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4CFA76" w14:textId="77777777" w:rsidR="0029025B" w:rsidRDefault="0029025B">
      <w:pPr>
        <w:widowControl w:val="0"/>
        <w:jc w:val="both"/>
      </w:pPr>
      <w:r>
        <w:footnoteReference w:customMarkFollows="1" w:id="1"/>
        <w:sym w:font="Symbol" w:char="F020"/>
      </w:r>
    </w:p>
    <w:p w14:paraId="6619DB95" w14:textId="686344C4" w:rsidR="0029025B" w:rsidRDefault="00F430F6" w:rsidP="00F430F6">
      <w:pPr>
        <w:pStyle w:val="Title"/>
        <w:framePr w:wrap="notBeside"/>
      </w:pPr>
      <w:r>
        <w:t>CSE 222A Project Report</w:t>
      </w:r>
    </w:p>
    <w:p w14:paraId="0909DE8A" w14:textId="4FF417F9" w:rsidR="0029025B" w:rsidRDefault="00F430F6">
      <w:pPr>
        <w:pStyle w:val="Authors"/>
        <w:framePr w:h="781" w:hRule="exact" w:wrap="notBeside" w:x="1569" w:y="-213"/>
      </w:pPr>
      <w:r>
        <w:t xml:space="preserve">Brandon Gautama, Chi Hung Cheng, </w:t>
      </w:r>
      <w:proofErr w:type="spellStart"/>
      <w:r>
        <w:t>Jiacheng</w:t>
      </w:r>
      <w:proofErr w:type="spellEnd"/>
      <w:r>
        <w:t xml:space="preserve"> Luo </w:t>
      </w:r>
      <w:r>
        <w:br/>
        <w:t>Department of Computer Science and Engineering</w:t>
      </w:r>
      <w:r>
        <w:br/>
        <w:t>University of California, San Diego</w:t>
      </w:r>
    </w:p>
    <w:p w14:paraId="5AAB0DD4" w14:textId="321683C7" w:rsidR="0029025B" w:rsidRPr="00CD637A" w:rsidRDefault="0029025B" w:rsidP="00A14386">
      <w:pPr>
        <w:pStyle w:val="Abstract"/>
        <w:ind w:firstLine="0"/>
        <w:rPr>
          <w:sz w:val="24"/>
        </w:rPr>
      </w:pPr>
      <w:r w:rsidRPr="00CD637A">
        <w:rPr>
          <w:i/>
          <w:sz w:val="24"/>
        </w:rPr>
        <w:t>Abstract</w:t>
      </w:r>
      <w:r w:rsidR="00561587" w:rsidRPr="00CD637A">
        <w:rPr>
          <w:sz w:val="24"/>
        </w:rPr>
        <w:t xml:space="preserve">—The common transport protocols </w:t>
      </w:r>
      <w:r w:rsidR="00CD4419" w:rsidRPr="00CD637A">
        <w:rPr>
          <w:sz w:val="24"/>
        </w:rPr>
        <w:t xml:space="preserve">used </w:t>
      </w:r>
      <w:r w:rsidR="00561587" w:rsidRPr="00CD637A">
        <w:rPr>
          <w:sz w:val="24"/>
        </w:rPr>
        <w:t xml:space="preserve">nowadays stand at two extremes. TCP transport packets reliably while UDP transport packets unreliably but has the benefit of better performance. </w:t>
      </w:r>
      <w:r w:rsidR="00CD4419" w:rsidRPr="00CD637A">
        <w:rPr>
          <w:sz w:val="24"/>
        </w:rPr>
        <w:t xml:space="preserve">Using either one of those to support live video streaming applications suffers from various drawbacks. Not surprisingly, many different transport protocols have been built on top of UDP to support video streaming applications such as SCTP, RSTP and QUIC. In this paper, we present a study on the pros and cons of these protocols for video streaming. Afterwards, we designed a new </w:t>
      </w:r>
      <w:r w:rsidR="00901756" w:rsidRPr="00CD637A">
        <w:rPr>
          <w:sz w:val="24"/>
        </w:rPr>
        <w:t>protocol optimized for live streaming applications. In addition, we evaluated our protocol and show that it has a better performance than TCP and UDP used alone.</w:t>
      </w:r>
    </w:p>
    <w:p w14:paraId="6F3E529B" w14:textId="77777777" w:rsidR="0029025B" w:rsidRPr="00CD637A" w:rsidRDefault="0029025B"/>
    <w:p w14:paraId="44F40749" w14:textId="0D9A79D8" w:rsidR="0029025B" w:rsidRPr="00CD637A" w:rsidRDefault="0029025B">
      <w:pPr>
        <w:pStyle w:val="IndexTerms"/>
        <w:rPr>
          <w:sz w:val="24"/>
        </w:rPr>
      </w:pPr>
      <w:bookmarkStart w:id="0" w:name="PointTmp"/>
      <w:r w:rsidRPr="00CD637A">
        <w:rPr>
          <w:i/>
          <w:sz w:val="24"/>
        </w:rPr>
        <w:t>Index Terms</w:t>
      </w:r>
      <w:r w:rsidR="00901756" w:rsidRPr="00CD637A">
        <w:rPr>
          <w:sz w:val="24"/>
        </w:rPr>
        <w:t>—Live Streaming Protocol, Transport Layer Protocol, Video Streaming Applications, Networks</w:t>
      </w:r>
      <w:r w:rsidR="003D0B8C" w:rsidRPr="00CD637A">
        <w:rPr>
          <w:sz w:val="24"/>
        </w:rPr>
        <w:t>.</w:t>
      </w:r>
    </w:p>
    <w:p w14:paraId="287841AA" w14:textId="77777777" w:rsidR="0029025B" w:rsidRPr="00CD637A" w:rsidRDefault="0029025B">
      <w:pPr>
        <w:pStyle w:val="Heading1"/>
      </w:pPr>
      <w:r w:rsidRPr="00CD637A">
        <w:t>Introduction</w:t>
      </w:r>
    </w:p>
    <w:bookmarkEnd w:id="0"/>
    <w:p w14:paraId="287BD360" w14:textId="77777777" w:rsidR="0029025B" w:rsidRPr="00CD637A" w:rsidRDefault="0029025B">
      <w:pPr>
        <w:pStyle w:val="Text"/>
        <w:keepNext/>
        <w:framePr w:dropCap="drop" w:lines="2" w:wrap="auto" w:vAnchor="text" w:hAnchor="text"/>
        <w:spacing w:line="480" w:lineRule="exact"/>
        <w:ind w:firstLine="0"/>
        <w:rPr>
          <w:smallCaps/>
          <w:position w:val="-3"/>
        </w:rPr>
      </w:pPr>
      <w:r w:rsidRPr="00CD637A">
        <w:rPr>
          <w:position w:val="-3"/>
        </w:rPr>
        <w:t>T</w:t>
      </w:r>
    </w:p>
    <w:p w14:paraId="777D09C9" w14:textId="5B1F716A" w:rsidR="00901756" w:rsidRPr="00CD637A" w:rsidRDefault="0029025B">
      <w:pPr>
        <w:pStyle w:val="Text"/>
        <w:ind w:firstLine="0"/>
      </w:pPr>
      <w:r w:rsidRPr="00CD637A">
        <w:t>H</w:t>
      </w:r>
      <w:r w:rsidR="00901756" w:rsidRPr="00CD637A">
        <w:t>E</w:t>
      </w:r>
      <w:r w:rsidRPr="00CD637A">
        <w:t xml:space="preserve"> </w:t>
      </w:r>
      <w:r w:rsidR="00901756" w:rsidRPr="00CD637A">
        <w:t xml:space="preserve">common transport protocols used nowadays stand at two extremes. TCP transport packets reliably while UDP transport packets unreliably but has the benefit of better performance. Using either one of those to support live video streaming applications suffers from various drawbacks. </w:t>
      </w:r>
      <w:r w:rsidR="00901756" w:rsidRPr="00CD637A">
        <w:t xml:space="preserve">First, TCP has to make sure that data is reliably transferred, so it </w:t>
      </w:r>
      <w:r w:rsidR="004C4B9E" w:rsidRPr="00CD637A">
        <w:t xml:space="preserve">brings extra overhead and </w:t>
      </w:r>
      <w:r w:rsidR="00901756" w:rsidRPr="00CD637A">
        <w:t>suffers from poor performance for live streaming purposes</w:t>
      </w:r>
      <w:r w:rsidR="004C4B9E" w:rsidRPr="00CD637A">
        <w:t xml:space="preserve">. </w:t>
      </w:r>
      <w:r w:rsidR="00A14386" w:rsidRPr="00CD637A">
        <w:t>Second, UDP suffers from too much packet dropped to reconstruct a video frame.</w:t>
      </w:r>
    </w:p>
    <w:p w14:paraId="341FDF03" w14:textId="77777777" w:rsidR="00901756" w:rsidRPr="00CD637A" w:rsidRDefault="00901756">
      <w:pPr>
        <w:pStyle w:val="Text"/>
        <w:ind w:firstLine="0"/>
      </w:pPr>
    </w:p>
    <w:p w14:paraId="3168E1B1" w14:textId="73F6133B" w:rsidR="0029025B" w:rsidRPr="00CD637A" w:rsidRDefault="00901756">
      <w:pPr>
        <w:pStyle w:val="Text"/>
        <w:ind w:firstLine="0"/>
      </w:pPr>
      <w:r w:rsidRPr="00CD637A">
        <w:t>Not surprisingly, many different transport protocols have been built on top of UDP to support video streaming applications such as SCTP, RSTP and QUIC. In this paper, we present a study on the pros and cons of these protocols for video streaming. Afterwards, we designed a new protocol optimized for live streaming applications. In addition, we evaluated our protocol and show that it has a better performance than TCP and UDP used alone.</w:t>
      </w:r>
      <w:r w:rsidR="00A14386" w:rsidRPr="00CD637A">
        <w:t xml:space="preserve"> In particular, our protocol will make use of multiple streams to deliver frames reliably and unreliably at the same time.</w:t>
      </w:r>
    </w:p>
    <w:p w14:paraId="424CC0F5" w14:textId="15936108" w:rsidR="00A14386" w:rsidRPr="00CD637A" w:rsidRDefault="00A14386">
      <w:pPr>
        <w:pStyle w:val="Text"/>
        <w:ind w:firstLine="0"/>
      </w:pPr>
    </w:p>
    <w:p w14:paraId="51FE2435" w14:textId="76020C60" w:rsidR="00A14386" w:rsidRDefault="00A14386">
      <w:pPr>
        <w:pStyle w:val="Text"/>
        <w:ind w:firstLine="0"/>
      </w:pPr>
      <w:r w:rsidRPr="00CD637A">
        <w:t>In this paper, we will first outline the common video streaming protocols nowadays, identify their pros and cons. Afterwards, we will outline the requirements for our live streaming protocol</w:t>
      </w:r>
      <w:r w:rsidR="00D16774" w:rsidRPr="00CD637A">
        <w:t xml:space="preserve"> called DSP</w:t>
      </w:r>
      <w:r w:rsidRPr="00CD637A">
        <w:t xml:space="preserve"> and present the design arguments for the features of our live streaming protocol. </w:t>
      </w:r>
      <w:r w:rsidR="009A0441" w:rsidRPr="00CD637A">
        <w:t>We will also present the design challenges that we met throu</w:t>
      </w:r>
      <w:r w:rsidR="001A5AEC" w:rsidRPr="00CD637A">
        <w:t xml:space="preserve">ghout the process. </w:t>
      </w:r>
      <w:r w:rsidRPr="00CD637A">
        <w:t>Finally, we evaluate our live streaming protocol based on several requirements. We show that out live streaming protocol exceeds the performance of the other current protocols.</w:t>
      </w:r>
    </w:p>
    <w:p w14:paraId="47A1C6CC" w14:textId="77777777" w:rsidR="00CD637A" w:rsidRPr="00CD637A" w:rsidRDefault="00CD637A">
      <w:pPr>
        <w:pStyle w:val="Text"/>
        <w:ind w:firstLine="0"/>
      </w:pPr>
    </w:p>
    <w:p w14:paraId="2EA7715F" w14:textId="3492288A" w:rsidR="004F77EA" w:rsidRPr="00CD637A" w:rsidRDefault="00A14386" w:rsidP="005A62C7">
      <w:pPr>
        <w:pStyle w:val="Heading1"/>
      </w:pPr>
      <w:r w:rsidRPr="00CD637A">
        <w:t>Background</w:t>
      </w:r>
    </w:p>
    <w:p w14:paraId="058AA2DB" w14:textId="254A0BDE" w:rsidR="004F77EA" w:rsidRPr="00CD637A" w:rsidRDefault="004F77EA" w:rsidP="004F77EA">
      <w:pPr>
        <w:pStyle w:val="Heading2"/>
      </w:pPr>
      <w:r w:rsidRPr="00CD637A">
        <w:t>Motivation</w:t>
      </w:r>
    </w:p>
    <w:p w14:paraId="68694782" w14:textId="68B51244" w:rsidR="0029025B" w:rsidRPr="00CD637A" w:rsidRDefault="004C4B9E">
      <w:pPr>
        <w:pStyle w:val="Text"/>
      </w:pPr>
      <w:r w:rsidRPr="00CD637A">
        <w:t xml:space="preserve">The purpose of our project is to implement a transport protocol for fast live video streaming. Many applications nowadays require combination of TCP and UDP. For example, live chat and online collaboration tools. But for this paper, we are going to test it for live video streaming purpose. </w:t>
      </w:r>
    </w:p>
    <w:p w14:paraId="325A5995" w14:textId="77777777" w:rsidR="004C4B9E" w:rsidRPr="00CD637A" w:rsidRDefault="004C4B9E">
      <w:pPr>
        <w:pStyle w:val="Text"/>
      </w:pPr>
    </w:p>
    <w:p w14:paraId="5DA56F84" w14:textId="0E52177B" w:rsidR="004C4B9E" w:rsidRPr="00CD637A" w:rsidRDefault="00D16774">
      <w:pPr>
        <w:pStyle w:val="Text"/>
      </w:pPr>
      <w:r w:rsidRPr="00CD637A">
        <w:t xml:space="preserve">DSP </w:t>
      </w:r>
      <w:r w:rsidR="004F77EA" w:rsidRPr="00CD637A">
        <w:t xml:space="preserve">is built to run on wide area networks. In order to implement a better web service or application, traffics should be fast enough and at the same time, reliable for different parts of the features. </w:t>
      </w:r>
    </w:p>
    <w:p w14:paraId="7E5B7AAF" w14:textId="60AD8C21" w:rsidR="004F77EA" w:rsidRPr="00CD637A" w:rsidRDefault="004F77EA">
      <w:pPr>
        <w:pStyle w:val="Text"/>
      </w:pPr>
    </w:p>
    <w:p w14:paraId="7CE5BB15" w14:textId="58335FED" w:rsidR="004F77EA" w:rsidRPr="00CD637A" w:rsidRDefault="004F77EA" w:rsidP="004F77EA">
      <w:pPr>
        <w:pStyle w:val="Heading2"/>
      </w:pPr>
      <w:r w:rsidRPr="00CD637A">
        <w:lastRenderedPageBreak/>
        <w:t>Video Streaming</w:t>
      </w:r>
    </w:p>
    <w:p w14:paraId="0E9470C0" w14:textId="7DF2CA85" w:rsidR="004F77EA" w:rsidRPr="00CD637A" w:rsidRDefault="004F77EA">
      <w:pPr>
        <w:pStyle w:val="Text"/>
      </w:pPr>
      <w:r w:rsidRPr="00CD637A">
        <w:t>In video streaming, there are different frames with different reliability requirements. I frames are more important than B and P frames. The I frame has to be delivered reliably as the construction of video using B and P frames is dependent on the availability of the I frame associated. Because B and P frames contains the offset and not the original data. So, they are more lightweight.</w:t>
      </w:r>
    </w:p>
    <w:p w14:paraId="3F0C8583" w14:textId="77777777" w:rsidR="005A62C7" w:rsidRPr="00CD637A" w:rsidRDefault="005A62C7" w:rsidP="004F77EA">
      <w:pPr>
        <w:pStyle w:val="Text"/>
        <w:ind w:firstLine="0"/>
      </w:pPr>
    </w:p>
    <w:p w14:paraId="26A96735" w14:textId="640E3454" w:rsidR="004F77EA" w:rsidRPr="00CD637A" w:rsidRDefault="004F77EA" w:rsidP="004F77EA">
      <w:pPr>
        <w:pStyle w:val="Heading1"/>
      </w:pPr>
      <w:r w:rsidRPr="00CD637A">
        <w:t>Current Protocols</w:t>
      </w:r>
    </w:p>
    <w:p w14:paraId="3D4A1AF3" w14:textId="3BE35641" w:rsidR="0029025B" w:rsidRPr="00CD637A" w:rsidRDefault="004F77EA">
      <w:pPr>
        <w:pStyle w:val="Heading2"/>
      </w:pPr>
      <w:r w:rsidRPr="00CD637A">
        <w:t>SCTP (</w:t>
      </w:r>
      <w:r w:rsidR="00960A7A" w:rsidRPr="00CD637A">
        <w:t>Stream Control Transmission Protocol</w:t>
      </w:r>
    </w:p>
    <w:p w14:paraId="68DCD584" w14:textId="161740AB" w:rsidR="00960A7A" w:rsidRPr="00CD637A" w:rsidRDefault="00960A7A" w:rsidP="009174D7">
      <w:pPr>
        <w:pStyle w:val="ListParagraph"/>
        <w:numPr>
          <w:ilvl w:val="0"/>
          <w:numId w:val="3"/>
        </w:numPr>
      </w:pPr>
      <w:r w:rsidRPr="00CD637A">
        <w:t>Transmission Flow</w:t>
      </w:r>
    </w:p>
    <w:p w14:paraId="7343DC2D" w14:textId="77777777" w:rsidR="00960A7A" w:rsidRPr="00CD637A" w:rsidRDefault="00960A7A" w:rsidP="009174D7">
      <w:pPr>
        <w:pStyle w:val="NormalWeb"/>
        <w:numPr>
          <w:ilvl w:val="1"/>
          <w:numId w:val="3"/>
        </w:numPr>
      </w:pPr>
      <w:r w:rsidRPr="00CD637A">
        <w:t xml:space="preserve">Use Four-way handshake to initiate a connection between hosts. </w:t>
      </w:r>
    </w:p>
    <w:p w14:paraId="0D62A9F4" w14:textId="77777777" w:rsidR="00960A7A" w:rsidRPr="00CD637A" w:rsidRDefault="00960A7A" w:rsidP="009174D7">
      <w:pPr>
        <w:pStyle w:val="NormalWeb"/>
        <w:numPr>
          <w:ilvl w:val="1"/>
          <w:numId w:val="3"/>
        </w:numPr>
      </w:pPr>
      <w:r w:rsidRPr="00CD637A">
        <w:t xml:space="preserve">Pack multiple data chunks in to one SCTP packet. </w:t>
      </w:r>
    </w:p>
    <w:p w14:paraId="1D1EB602" w14:textId="77777777" w:rsidR="00960A7A" w:rsidRPr="00CD637A" w:rsidRDefault="00960A7A" w:rsidP="009174D7">
      <w:pPr>
        <w:pStyle w:val="NormalWeb"/>
        <w:numPr>
          <w:ilvl w:val="1"/>
          <w:numId w:val="3"/>
        </w:numPr>
      </w:pPr>
      <w:r w:rsidRPr="00CD637A">
        <w:t xml:space="preserve">Use Transmission Sequence Number (similar to TCP sequence number) mark each data chunk. </w:t>
      </w:r>
    </w:p>
    <w:p w14:paraId="3E391F54" w14:textId="77777777" w:rsidR="00960A7A" w:rsidRPr="00CD637A" w:rsidRDefault="00960A7A" w:rsidP="009174D7">
      <w:pPr>
        <w:pStyle w:val="NormalWeb"/>
        <w:numPr>
          <w:ilvl w:val="1"/>
          <w:numId w:val="3"/>
        </w:numPr>
      </w:pPr>
      <w:r w:rsidRPr="00CD637A">
        <w:t xml:space="preserve">Request retransmission if packet loss detected. Source either retransmit or decide not to retransmit and inform the receiver of its decision. Thus, it provides partially reliable transmission. </w:t>
      </w:r>
    </w:p>
    <w:p w14:paraId="04A52735" w14:textId="05AD33F7" w:rsidR="00960A7A" w:rsidRPr="00CD637A" w:rsidRDefault="00960A7A" w:rsidP="009174D7">
      <w:pPr>
        <w:pStyle w:val="NormalWeb"/>
        <w:numPr>
          <w:ilvl w:val="1"/>
          <w:numId w:val="3"/>
        </w:numPr>
      </w:pPr>
      <w:r w:rsidRPr="00CD637A">
        <w:t xml:space="preserve">Receiver sends three consecutive acks to trigger fast retransmission </w:t>
      </w:r>
    </w:p>
    <w:p w14:paraId="60AF4ACB" w14:textId="19E45C6D" w:rsidR="00960A7A" w:rsidRPr="00CD637A" w:rsidRDefault="00960A7A" w:rsidP="009174D7">
      <w:pPr>
        <w:pStyle w:val="NormalWeb"/>
        <w:numPr>
          <w:ilvl w:val="0"/>
          <w:numId w:val="3"/>
        </w:numPr>
      </w:pPr>
      <w:r w:rsidRPr="00CD637A">
        <w:t>Features</w:t>
      </w:r>
    </w:p>
    <w:p w14:paraId="06CD16F6" w14:textId="77777777" w:rsidR="00960A7A" w:rsidRPr="00CD637A" w:rsidRDefault="00960A7A" w:rsidP="009174D7">
      <w:pPr>
        <w:pStyle w:val="NormalWeb"/>
        <w:numPr>
          <w:ilvl w:val="1"/>
          <w:numId w:val="3"/>
        </w:numPr>
      </w:pPr>
      <w:r w:rsidRPr="00CD637A">
        <w:t xml:space="preserve">Partially reliable transmission </w:t>
      </w:r>
    </w:p>
    <w:p w14:paraId="04F69956" w14:textId="77777777" w:rsidR="00960A7A" w:rsidRPr="00CD637A" w:rsidRDefault="00960A7A" w:rsidP="009174D7">
      <w:pPr>
        <w:pStyle w:val="NormalWeb"/>
        <w:numPr>
          <w:ilvl w:val="1"/>
          <w:numId w:val="3"/>
        </w:numPr>
      </w:pPr>
      <w:r w:rsidRPr="00CD637A">
        <w:t xml:space="preserve">More flexible than TCP </w:t>
      </w:r>
    </w:p>
    <w:p w14:paraId="0365340A" w14:textId="77777777" w:rsidR="00960A7A" w:rsidRPr="00CD637A" w:rsidRDefault="00960A7A" w:rsidP="009174D7">
      <w:pPr>
        <w:pStyle w:val="NormalWeb"/>
        <w:numPr>
          <w:ilvl w:val="1"/>
          <w:numId w:val="3"/>
        </w:numPr>
      </w:pPr>
      <w:r w:rsidRPr="00CD637A">
        <w:t xml:space="preserve">Fast retransmission </w:t>
      </w:r>
    </w:p>
    <w:p w14:paraId="5FEE383F" w14:textId="50F0B90E" w:rsidR="00960A7A" w:rsidRPr="00CD637A" w:rsidRDefault="00960A7A" w:rsidP="009174D7">
      <w:pPr>
        <w:pStyle w:val="NormalWeb"/>
        <w:numPr>
          <w:ilvl w:val="1"/>
          <w:numId w:val="3"/>
        </w:numPr>
      </w:pPr>
      <w:r w:rsidRPr="00CD637A">
        <w:t xml:space="preserve">Switch to a new path in transport layer to avoid network layer protocol convergence overhead. </w:t>
      </w:r>
    </w:p>
    <w:p w14:paraId="3DF824B4" w14:textId="0F4C080C" w:rsidR="00960A7A" w:rsidRPr="00CD637A" w:rsidRDefault="00960A7A" w:rsidP="009174D7">
      <w:pPr>
        <w:pStyle w:val="NormalWeb"/>
        <w:numPr>
          <w:ilvl w:val="0"/>
          <w:numId w:val="3"/>
        </w:numPr>
      </w:pPr>
      <w:r w:rsidRPr="00CD637A">
        <w:t>Problems for real-time streaming</w:t>
      </w:r>
    </w:p>
    <w:p w14:paraId="38408331" w14:textId="1FF630EA" w:rsidR="005A62C7" w:rsidRDefault="00960A7A" w:rsidP="009174D7">
      <w:pPr>
        <w:pStyle w:val="NormalWeb"/>
        <w:numPr>
          <w:ilvl w:val="1"/>
          <w:numId w:val="3"/>
        </w:numPr>
      </w:pPr>
      <w:r w:rsidRPr="00CD637A">
        <w:t>Doesn’t satisfy 1.a.(ii, iii) and 1.b</w:t>
      </w:r>
      <w:r w:rsidRPr="00CD637A">
        <w:t>.</w:t>
      </w:r>
    </w:p>
    <w:p w14:paraId="42BF4B56" w14:textId="77777777" w:rsidR="00CD637A" w:rsidRPr="00CD637A" w:rsidRDefault="00CD637A" w:rsidP="009174D7">
      <w:pPr>
        <w:pStyle w:val="NormalWeb"/>
        <w:numPr>
          <w:ilvl w:val="1"/>
          <w:numId w:val="3"/>
        </w:numPr>
      </w:pPr>
    </w:p>
    <w:p w14:paraId="24EC3305" w14:textId="77777777" w:rsidR="007879A3" w:rsidRPr="00CD637A" w:rsidRDefault="00960A7A" w:rsidP="007879A3">
      <w:pPr>
        <w:pStyle w:val="Heading2"/>
      </w:pPr>
      <w:r w:rsidRPr="00CD637A">
        <w:t>RTP (Real-Time Transfer Protocol)</w:t>
      </w:r>
    </w:p>
    <w:p w14:paraId="5FAE214A" w14:textId="1C640602" w:rsidR="007879A3" w:rsidRDefault="007879A3" w:rsidP="007879A3">
      <w:pPr>
        <w:pStyle w:val="Heading2"/>
        <w:numPr>
          <w:ilvl w:val="0"/>
          <w:numId w:val="0"/>
        </w:numPr>
        <w:rPr>
          <w:i w:val="0"/>
        </w:rPr>
      </w:pPr>
      <w:r w:rsidRPr="00CD637A">
        <w:rPr>
          <w:i w:val="0"/>
        </w:rPr>
        <w:t xml:space="preserve">RTP is the transport protocol for the delivery of real-time data, including streaming audio and video, video conference. RTP does not address the issue of resource reservation or quality of service control; instead, it relies on resource reservation protocols such as RSVP. </w:t>
      </w:r>
    </w:p>
    <w:p w14:paraId="444730FA" w14:textId="77777777" w:rsidR="00CD637A" w:rsidRPr="00CD637A" w:rsidRDefault="00CD637A" w:rsidP="00CD637A"/>
    <w:p w14:paraId="0D7FA172" w14:textId="77777777" w:rsidR="007879A3" w:rsidRPr="00CD637A" w:rsidRDefault="007879A3" w:rsidP="009174D7">
      <w:pPr>
        <w:pStyle w:val="NoSpacing"/>
        <w:numPr>
          <w:ilvl w:val="0"/>
          <w:numId w:val="4"/>
        </w:numPr>
        <w:rPr>
          <w:sz w:val="24"/>
          <w:szCs w:val="24"/>
        </w:rPr>
      </w:pPr>
      <w:r w:rsidRPr="00CD637A">
        <w:rPr>
          <w:sz w:val="24"/>
          <w:szCs w:val="24"/>
        </w:rPr>
        <w:t xml:space="preserve">Transmission flow </w:t>
      </w:r>
    </w:p>
    <w:p w14:paraId="74613C25" w14:textId="77777777" w:rsidR="007879A3" w:rsidRPr="00CD637A" w:rsidRDefault="007879A3" w:rsidP="009174D7">
      <w:pPr>
        <w:pStyle w:val="NoSpacing"/>
        <w:numPr>
          <w:ilvl w:val="1"/>
          <w:numId w:val="4"/>
        </w:numPr>
        <w:rPr>
          <w:sz w:val="24"/>
          <w:szCs w:val="24"/>
        </w:rPr>
      </w:pPr>
      <w:r w:rsidRPr="00CD637A">
        <w:rPr>
          <w:sz w:val="24"/>
          <w:szCs w:val="24"/>
        </w:rPr>
        <w:t xml:space="preserve">Use </w:t>
      </w:r>
      <w:proofErr w:type="spellStart"/>
      <w:r w:rsidRPr="00CD637A">
        <w:rPr>
          <w:sz w:val="24"/>
          <w:szCs w:val="24"/>
        </w:rPr>
        <w:t>signaling</w:t>
      </w:r>
      <w:proofErr w:type="spellEnd"/>
      <w:r w:rsidRPr="00CD637A">
        <w:rPr>
          <w:sz w:val="24"/>
          <w:szCs w:val="24"/>
        </w:rPr>
        <w:t xml:space="preserve"> protocols to initialize an RTP session between participants. </w:t>
      </w:r>
    </w:p>
    <w:p w14:paraId="514D5E50" w14:textId="77777777" w:rsidR="007879A3" w:rsidRPr="00CD637A" w:rsidRDefault="007879A3" w:rsidP="009174D7">
      <w:pPr>
        <w:pStyle w:val="NoSpacing"/>
        <w:numPr>
          <w:ilvl w:val="1"/>
          <w:numId w:val="4"/>
        </w:numPr>
        <w:rPr>
          <w:sz w:val="24"/>
          <w:szCs w:val="24"/>
        </w:rPr>
      </w:pPr>
      <w:r w:rsidRPr="00CD637A">
        <w:rPr>
          <w:sz w:val="24"/>
          <w:szCs w:val="24"/>
        </w:rPr>
        <w:t xml:space="preserve">Send BYE message to exit a session. </w:t>
      </w:r>
    </w:p>
    <w:p w14:paraId="2027FB1B" w14:textId="77777777" w:rsidR="007879A3" w:rsidRPr="00CD637A" w:rsidRDefault="007879A3" w:rsidP="009174D7">
      <w:pPr>
        <w:pStyle w:val="NoSpacing"/>
        <w:numPr>
          <w:ilvl w:val="0"/>
          <w:numId w:val="4"/>
        </w:numPr>
        <w:rPr>
          <w:sz w:val="24"/>
          <w:szCs w:val="24"/>
        </w:rPr>
      </w:pPr>
      <w:r w:rsidRPr="00CD637A">
        <w:rPr>
          <w:sz w:val="24"/>
          <w:szCs w:val="24"/>
        </w:rPr>
        <w:t xml:space="preserve">Features </w:t>
      </w:r>
    </w:p>
    <w:p w14:paraId="38D8FEB2" w14:textId="77777777" w:rsidR="007879A3" w:rsidRPr="00CD637A" w:rsidRDefault="007879A3" w:rsidP="009174D7">
      <w:pPr>
        <w:pStyle w:val="NoSpacing"/>
        <w:numPr>
          <w:ilvl w:val="1"/>
          <w:numId w:val="4"/>
        </w:numPr>
        <w:rPr>
          <w:sz w:val="24"/>
          <w:szCs w:val="24"/>
        </w:rPr>
      </w:pPr>
      <w:r w:rsidRPr="00CD637A">
        <w:rPr>
          <w:sz w:val="24"/>
          <w:szCs w:val="24"/>
        </w:rPr>
        <w:t xml:space="preserve">RTP doesn’t provide reliability of transfer. It depends on the layer under it. Some use TCP connections but most people use UDP. </w:t>
      </w:r>
    </w:p>
    <w:p w14:paraId="77AFBBDE" w14:textId="77777777" w:rsidR="007879A3" w:rsidRPr="00CD637A" w:rsidRDefault="007879A3" w:rsidP="009174D7">
      <w:pPr>
        <w:pStyle w:val="NoSpacing"/>
        <w:numPr>
          <w:ilvl w:val="1"/>
          <w:numId w:val="4"/>
        </w:numPr>
        <w:rPr>
          <w:sz w:val="24"/>
          <w:szCs w:val="24"/>
        </w:rPr>
      </w:pPr>
      <w:r w:rsidRPr="00CD637A">
        <w:rPr>
          <w:sz w:val="24"/>
          <w:szCs w:val="24"/>
        </w:rPr>
        <w:t xml:space="preserve">It provides multicast mechanism. </w:t>
      </w:r>
    </w:p>
    <w:p w14:paraId="2BC71F3F" w14:textId="77777777" w:rsidR="007879A3" w:rsidRPr="00CD637A" w:rsidRDefault="007879A3" w:rsidP="009174D7">
      <w:pPr>
        <w:pStyle w:val="NoSpacing"/>
        <w:numPr>
          <w:ilvl w:val="0"/>
          <w:numId w:val="4"/>
        </w:numPr>
        <w:rPr>
          <w:sz w:val="24"/>
          <w:szCs w:val="24"/>
        </w:rPr>
      </w:pPr>
      <w:r w:rsidRPr="00CD637A">
        <w:rPr>
          <w:sz w:val="24"/>
          <w:szCs w:val="24"/>
        </w:rPr>
        <w:t xml:space="preserve">Possible problem </w:t>
      </w:r>
    </w:p>
    <w:p w14:paraId="1106876F" w14:textId="77777777" w:rsidR="007879A3" w:rsidRPr="00CD637A" w:rsidRDefault="007879A3" w:rsidP="009174D7">
      <w:pPr>
        <w:pStyle w:val="NoSpacing"/>
        <w:numPr>
          <w:ilvl w:val="1"/>
          <w:numId w:val="4"/>
        </w:numPr>
        <w:rPr>
          <w:sz w:val="24"/>
          <w:szCs w:val="24"/>
        </w:rPr>
      </w:pPr>
      <w:r w:rsidRPr="00CD637A">
        <w:rPr>
          <w:sz w:val="24"/>
          <w:szCs w:val="24"/>
        </w:rPr>
        <w:t xml:space="preserve">Some unnecessary header fields for video streaming, like SSRC and CSRC etc. </w:t>
      </w:r>
    </w:p>
    <w:p w14:paraId="4286751B" w14:textId="77777777" w:rsidR="007879A3" w:rsidRPr="00CD637A" w:rsidRDefault="007879A3" w:rsidP="009174D7">
      <w:pPr>
        <w:pStyle w:val="NoSpacing"/>
        <w:numPr>
          <w:ilvl w:val="1"/>
          <w:numId w:val="4"/>
        </w:numPr>
        <w:rPr>
          <w:sz w:val="24"/>
          <w:szCs w:val="24"/>
        </w:rPr>
      </w:pPr>
      <w:r w:rsidRPr="00CD637A">
        <w:rPr>
          <w:sz w:val="24"/>
          <w:szCs w:val="24"/>
        </w:rPr>
        <w:t xml:space="preserve">Doesn’t specify how to provide reliability. </w:t>
      </w:r>
    </w:p>
    <w:p w14:paraId="4E58DAD3" w14:textId="77777777" w:rsidR="007879A3" w:rsidRPr="00CD637A" w:rsidRDefault="007879A3" w:rsidP="007879A3"/>
    <w:p w14:paraId="21C4EC66" w14:textId="586B75EF" w:rsidR="0029025B" w:rsidRPr="00CD637A" w:rsidRDefault="007879A3">
      <w:pPr>
        <w:pStyle w:val="Heading2"/>
      </w:pPr>
      <w:r w:rsidRPr="00CD637A">
        <w:t>RTCP</w:t>
      </w:r>
      <w:r w:rsidR="0069166B" w:rsidRPr="00CD637A">
        <w:t xml:space="preserve"> (Real-Time Transfer Control Protocol)</w:t>
      </w:r>
    </w:p>
    <w:p w14:paraId="13756E27" w14:textId="4917C435" w:rsidR="0069166B" w:rsidRPr="00CD637A" w:rsidRDefault="0069166B" w:rsidP="0069166B">
      <w:pPr>
        <w:pStyle w:val="NoSpacing"/>
        <w:rPr>
          <w:sz w:val="24"/>
          <w:szCs w:val="24"/>
        </w:rPr>
      </w:pPr>
      <w:r w:rsidRPr="00CD637A">
        <w:rPr>
          <w:sz w:val="24"/>
          <w:szCs w:val="24"/>
        </w:rPr>
        <w:t xml:space="preserve">It is used in conjunction with RTP to send QoS and participants information. </w:t>
      </w:r>
    </w:p>
    <w:p w14:paraId="2FCF0B28" w14:textId="77777777" w:rsidR="0069166B" w:rsidRPr="00CD637A" w:rsidRDefault="0069166B" w:rsidP="0069166B">
      <w:pPr>
        <w:pStyle w:val="NoSpacing"/>
        <w:rPr>
          <w:sz w:val="24"/>
          <w:szCs w:val="24"/>
        </w:rPr>
      </w:pPr>
    </w:p>
    <w:p w14:paraId="099F8E03" w14:textId="64EF2227" w:rsidR="0069166B" w:rsidRPr="00CD637A" w:rsidRDefault="0069166B" w:rsidP="0069166B">
      <w:pPr>
        <w:pStyle w:val="Heading2"/>
      </w:pPr>
      <w:r w:rsidRPr="00CD637A">
        <w:t>R</w:t>
      </w:r>
      <w:r w:rsidRPr="00CD637A">
        <w:t>SVP (Resource Reservation Protocol)</w:t>
      </w:r>
    </w:p>
    <w:p w14:paraId="121137EE" w14:textId="77777777" w:rsidR="0069166B" w:rsidRPr="00CD637A" w:rsidRDefault="0069166B" w:rsidP="0069166B">
      <w:pPr>
        <w:pStyle w:val="NoSpacing"/>
        <w:rPr>
          <w:sz w:val="24"/>
          <w:szCs w:val="24"/>
        </w:rPr>
      </w:pPr>
      <w:r w:rsidRPr="00CD637A">
        <w:rPr>
          <w:sz w:val="24"/>
          <w:szCs w:val="24"/>
        </w:rPr>
        <w:t xml:space="preserve">RSVP (generally) requires reserving resources for real time applications along data flows through QoS’s </w:t>
      </w:r>
    </w:p>
    <w:p w14:paraId="399B4F6C" w14:textId="3EA13B86" w:rsidR="0069166B" w:rsidRPr="00CD637A" w:rsidRDefault="0069166B" w:rsidP="0069166B">
      <w:pPr>
        <w:pStyle w:val="NoSpacing"/>
        <w:rPr>
          <w:sz w:val="24"/>
          <w:szCs w:val="24"/>
        </w:rPr>
      </w:pPr>
      <w:r w:rsidRPr="00CD637A">
        <w:rPr>
          <w:sz w:val="24"/>
          <w:szCs w:val="24"/>
        </w:rPr>
        <w:t xml:space="preserve">Process flows: </w:t>
      </w:r>
    </w:p>
    <w:p w14:paraId="17980933" w14:textId="49F65D22" w:rsidR="0069166B" w:rsidRPr="00CD637A" w:rsidRDefault="0069166B" w:rsidP="009174D7">
      <w:pPr>
        <w:pStyle w:val="NoSpacing"/>
        <w:numPr>
          <w:ilvl w:val="0"/>
          <w:numId w:val="5"/>
        </w:numPr>
        <w:rPr>
          <w:sz w:val="24"/>
          <w:szCs w:val="24"/>
        </w:rPr>
      </w:pPr>
      <w:r w:rsidRPr="00CD637A">
        <w:rPr>
          <w:sz w:val="24"/>
          <w:szCs w:val="24"/>
        </w:rPr>
        <w:t xml:space="preserve">Request QoS (quality of service) for each router along the data path to maintain router and host state to provide the service </w:t>
      </w:r>
    </w:p>
    <w:p w14:paraId="7525A2C5" w14:textId="062283B9" w:rsidR="0069166B" w:rsidRPr="00CD637A" w:rsidRDefault="0069166B" w:rsidP="009174D7">
      <w:pPr>
        <w:pStyle w:val="NoSpacing"/>
        <w:numPr>
          <w:ilvl w:val="0"/>
          <w:numId w:val="5"/>
        </w:numPr>
        <w:rPr>
          <w:sz w:val="24"/>
          <w:szCs w:val="24"/>
        </w:rPr>
      </w:pPr>
      <w:r w:rsidRPr="00CD637A">
        <w:rPr>
          <w:sz w:val="24"/>
          <w:szCs w:val="24"/>
        </w:rPr>
        <w:t xml:space="preserve">Calls admission control to check resource availability and policy control to check user eligibility </w:t>
      </w:r>
    </w:p>
    <w:p w14:paraId="7AED1F17" w14:textId="77777777" w:rsidR="0039520C" w:rsidRPr="00CD637A" w:rsidRDefault="0069166B" w:rsidP="009174D7">
      <w:pPr>
        <w:pStyle w:val="NoSpacing"/>
        <w:numPr>
          <w:ilvl w:val="0"/>
          <w:numId w:val="5"/>
        </w:numPr>
        <w:rPr>
          <w:sz w:val="24"/>
          <w:szCs w:val="24"/>
        </w:rPr>
      </w:pPr>
      <w:r w:rsidRPr="00CD637A">
        <w:rPr>
          <w:sz w:val="24"/>
          <w:szCs w:val="24"/>
        </w:rPr>
        <w:t xml:space="preserve">If process above succeeds, parameters are packet classifiers and packet scheduler to </w:t>
      </w:r>
      <w:proofErr w:type="gramStart"/>
      <w:r w:rsidRPr="00CD637A">
        <w:rPr>
          <w:sz w:val="24"/>
          <w:szCs w:val="24"/>
        </w:rPr>
        <w:t>obtained</w:t>
      </w:r>
      <w:proofErr w:type="gramEnd"/>
      <w:r w:rsidRPr="00CD637A">
        <w:rPr>
          <w:sz w:val="24"/>
          <w:szCs w:val="24"/>
        </w:rPr>
        <w:t xml:space="preserve"> the desired QoS </w:t>
      </w:r>
    </w:p>
    <w:p w14:paraId="3B5921B1" w14:textId="3D442028" w:rsidR="0069166B" w:rsidRPr="00CD637A" w:rsidRDefault="0069166B" w:rsidP="009174D7">
      <w:pPr>
        <w:pStyle w:val="NoSpacing"/>
        <w:numPr>
          <w:ilvl w:val="0"/>
          <w:numId w:val="5"/>
        </w:numPr>
        <w:rPr>
          <w:sz w:val="24"/>
          <w:szCs w:val="24"/>
        </w:rPr>
      </w:pPr>
      <w:r w:rsidRPr="00CD637A">
        <w:rPr>
          <w:sz w:val="24"/>
          <w:szCs w:val="24"/>
        </w:rPr>
        <w:t xml:space="preserve">reservation requests are receiver-oriented, and merge when they progress up the multicast tree. The reservation for a single receiver travels only until it reaches a reserved branch of the tree </w:t>
      </w:r>
    </w:p>
    <w:p w14:paraId="0E029E71" w14:textId="77777777" w:rsidR="0039520C" w:rsidRPr="00CD637A" w:rsidRDefault="0039520C" w:rsidP="0039520C">
      <w:pPr>
        <w:pStyle w:val="NoSpacing"/>
        <w:ind w:left="720"/>
        <w:rPr>
          <w:sz w:val="24"/>
          <w:szCs w:val="24"/>
        </w:rPr>
      </w:pPr>
    </w:p>
    <w:p w14:paraId="656E44DC" w14:textId="776CE561" w:rsidR="0069166B" w:rsidRPr="00CD637A" w:rsidRDefault="0069166B" w:rsidP="0069166B">
      <w:pPr>
        <w:pStyle w:val="NoSpacing"/>
        <w:rPr>
          <w:sz w:val="24"/>
          <w:szCs w:val="24"/>
        </w:rPr>
      </w:pPr>
      <w:r w:rsidRPr="00CD637A">
        <w:rPr>
          <w:sz w:val="24"/>
          <w:szCs w:val="24"/>
        </w:rPr>
        <w:t xml:space="preserve">Feature: </w:t>
      </w:r>
    </w:p>
    <w:p w14:paraId="5254A9A7" w14:textId="77777777" w:rsidR="0069166B" w:rsidRPr="00CD637A" w:rsidRDefault="0069166B" w:rsidP="009174D7">
      <w:pPr>
        <w:pStyle w:val="NoSpacing"/>
        <w:numPr>
          <w:ilvl w:val="0"/>
          <w:numId w:val="6"/>
        </w:numPr>
        <w:rPr>
          <w:sz w:val="24"/>
          <w:szCs w:val="24"/>
        </w:rPr>
      </w:pPr>
      <w:r w:rsidRPr="00CD637A">
        <w:rPr>
          <w:sz w:val="24"/>
          <w:szCs w:val="24"/>
        </w:rPr>
        <w:t xml:space="preserve">Scalable </w:t>
      </w:r>
    </w:p>
    <w:p w14:paraId="14FD3D91" w14:textId="77777777" w:rsidR="0069166B" w:rsidRPr="00CD637A" w:rsidRDefault="0069166B" w:rsidP="009174D7">
      <w:pPr>
        <w:pStyle w:val="NoSpacing"/>
        <w:numPr>
          <w:ilvl w:val="0"/>
          <w:numId w:val="6"/>
        </w:numPr>
        <w:rPr>
          <w:sz w:val="24"/>
          <w:szCs w:val="24"/>
        </w:rPr>
      </w:pPr>
      <w:r w:rsidRPr="00CD637A">
        <w:rPr>
          <w:sz w:val="24"/>
          <w:szCs w:val="24"/>
        </w:rPr>
        <w:t xml:space="preserve">Supports both multicasting and unicasting </w:t>
      </w:r>
    </w:p>
    <w:p w14:paraId="522FAB9B" w14:textId="3E34DC58" w:rsidR="0069166B" w:rsidRPr="00CD637A" w:rsidRDefault="0069166B" w:rsidP="009174D7">
      <w:pPr>
        <w:pStyle w:val="NoSpacing"/>
        <w:numPr>
          <w:ilvl w:val="0"/>
          <w:numId w:val="6"/>
        </w:numPr>
        <w:rPr>
          <w:sz w:val="24"/>
          <w:szCs w:val="24"/>
        </w:rPr>
      </w:pPr>
      <w:r w:rsidRPr="00CD637A">
        <w:rPr>
          <w:sz w:val="24"/>
          <w:szCs w:val="24"/>
        </w:rPr>
        <w:t xml:space="preserve">RSVP maintains “soft state” in the routers. The only permanent state is in the end systems, which periodically send their RSVP control messages to </w:t>
      </w:r>
    </w:p>
    <w:p w14:paraId="0CF60459" w14:textId="5C31C034" w:rsidR="0039520C" w:rsidRPr="00CD637A" w:rsidRDefault="0039520C" w:rsidP="0039520C">
      <w:pPr>
        <w:pStyle w:val="NoSpacing"/>
        <w:rPr>
          <w:sz w:val="24"/>
          <w:szCs w:val="24"/>
        </w:rPr>
      </w:pPr>
    </w:p>
    <w:p w14:paraId="60C1A0BE" w14:textId="710BFE16" w:rsidR="0039520C" w:rsidRPr="00CD637A" w:rsidRDefault="0039520C" w:rsidP="0039520C">
      <w:pPr>
        <w:pStyle w:val="Heading2"/>
      </w:pPr>
      <w:r w:rsidRPr="00CD637A">
        <w:lastRenderedPageBreak/>
        <w:t>R</w:t>
      </w:r>
      <w:r w:rsidRPr="00CD637A">
        <w:t>TSP (Real-time Streaming Protocol)</w:t>
      </w:r>
    </w:p>
    <w:p w14:paraId="48502DE8" w14:textId="77777777" w:rsidR="0039520C" w:rsidRPr="00CD637A" w:rsidRDefault="0039520C" w:rsidP="0039520C">
      <w:pPr>
        <w:pStyle w:val="NoSpacing"/>
        <w:rPr>
          <w:sz w:val="24"/>
          <w:szCs w:val="24"/>
        </w:rPr>
      </w:pPr>
      <w:r w:rsidRPr="00CD637A">
        <w:rPr>
          <w:sz w:val="24"/>
          <w:szCs w:val="24"/>
        </w:rPr>
        <w:t xml:space="preserve">RTSP is application-level protocol with syntax and operations, it uses URLs like HTTP, but works for audio/video. RTSP does not deliver data. RTP and RTSP will likely be used together in many systems, but each can be used without the other </w:t>
      </w:r>
    </w:p>
    <w:p w14:paraId="46FDE8E2" w14:textId="77777777" w:rsidR="0039520C" w:rsidRPr="00CD637A" w:rsidRDefault="0039520C" w:rsidP="0039520C">
      <w:pPr>
        <w:pStyle w:val="NoSpacing"/>
        <w:rPr>
          <w:sz w:val="24"/>
          <w:szCs w:val="24"/>
        </w:rPr>
      </w:pPr>
      <w:r w:rsidRPr="00CD637A">
        <w:rPr>
          <w:sz w:val="24"/>
          <w:szCs w:val="24"/>
        </w:rPr>
        <w:t xml:space="preserve">Process flow: </w:t>
      </w:r>
    </w:p>
    <w:p w14:paraId="358BDFFD" w14:textId="45D68E94" w:rsidR="0039520C" w:rsidRPr="00CD637A" w:rsidRDefault="0039520C" w:rsidP="009174D7">
      <w:pPr>
        <w:pStyle w:val="NoSpacing"/>
        <w:numPr>
          <w:ilvl w:val="0"/>
          <w:numId w:val="7"/>
        </w:numPr>
        <w:rPr>
          <w:sz w:val="24"/>
          <w:szCs w:val="24"/>
        </w:rPr>
      </w:pPr>
      <w:r w:rsidRPr="00CD637A">
        <w:rPr>
          <w:sz w:val="24"/>
          <w:szCs w:val="24"/>
        </w:rPr>
        <w:t xml:space="preserve">Video streaming is identified by an RTSP URL, where its properties are defined in a presentation description file, which includes encoding, language, RTSP URLs, destination address, port, and other parameters. The file can be obtained using HTTP, email or other means. </w:t>
      </w:r>
    </w:p>
    <w:p w14:paraId="521CC0AE" w14:textId="77777777" w:rsidR="0039520C" w:rsidRPr="00CD637A" w:rsidRDefault="0039520C" w:rsidP="009174D7">
      <w:pPr>
        <w:pStyle w:val="NoSpacing"/>
        <w:numPr>
          <w:ilvl w:val="0"/>
          <w:numId w:val="7"/>
        </w:numPr>
        <w:rPr>
          <w:sz w:val="24"/>
          <w:szCs w:val="24"/>
        </w:rPr>
      </w:pPr>
      <w:r w:rsidRPr="00CD637A">
        <w:rPr>
          <w:sz w:val="24"/>
          <w:szCs w:val="24"/>
        </w:rPr>
        <w:t xml:space="preserve">It chooses delivery channels (such as UDP, multicast UDP and TCP). RTSP messages are be carried out-of-band. (different from the data delivery protocol) </w:t>
      </w:r>
    </w:p>
    <w:p w14:paraId="3418AFE6" w14:textId="77777777" w:rsidR="0039520C" w:rsidRPr="00CD637A" w:rsidRDefault="0039520C" w:rsidP="009174D7">
      <w:pPr>
        <w:pStyle w:val="NoSpacing"/>
        <w:numPr>
          <w:ilvl w:val="0"/>
          <w:numId w:val="7"/>
        </w:numPr>
        <w:rPr>
          <w:sz w:val="24"/>
          <w:szCs w:val="24"/>
        </w:rPr>
      </w:pPr>
      <w:r w:rsidRPr="00CD637A">
        <w:rPr>
          <w:sz w:val="24"/>
          <w:szCs w:val="24"/>
        </w:rPr>
        <w:t xml:space="preserve">Upon receiving enough packets, the user software can play one packet, decompress another and receive a third </w:t>
      </w:r>
    </w:p>
    <w:p w14:paraId="3220D87B" w14:textId="54CA389D" w:rsidR="0039520C" w:rsidRPr="00CD637A" w:rsidRDefault="0039520C" w:rsidP="009174D7">
      <w:pPr>
        <w:pStyle w:val="NoSpacing"/>
        <w:numPr>
          <w:ilvl w:val="0"/>
          <w:numId w:val="7"/>
        </w:numPr>
        <w:rPr>
          <w:sz w:val="24"/>
          <w:szCs w:val="24"/>
        </w:rPr>
      </w:pPr>
      <w:r w:rsidRPr="00CD637A">
        <w:rPr>
          <w:sz w:val="24"/>
          <w:szCs w:val="24"/>
        </w:rPr>
        <w:t xml:space="preserve">Services and operations are implemented using methods (OPTIONS, DESCRIBE, ANNOUNCE, SETUP, PLAY, PAUSE, TEARDOWN, GET_PARAMETER, SET_PARAMETER, REDIRECT, RECORD) </w:t>
      </w:r>
    </w:p>
    <w:p w14:paraId="6CEABBDE" w14:textId="65FE64E6" w:rsidR="0039520C" w:rsidRPr="00CD637A" w:rsidRDefault="0039520C" w:rsidP="009174D7">
      <w:pPr>
        <w:pStyle w:val="ListParagraph"/>
        <w:numPr>
          <w:ilvl w:val="0"/>
          <w:numId w:val="7"/>
        </w:numPr>
      </w:pPr>
      <w:r w:rsidRPr="00CD637A">
        <w:fldChar w:fldCharType="begin"/>
      </w:r>
      <w:r w:rsidRPr="00CD637A">
        <w:instrText xml:space="preserve"> INCLUDEPICTURE "/var/folders/k7/br09y5yd321cry4scvq7zrrr0000gn/T/com.microsoft.Word/WebArchiveCopyPasteTempFiles/page3image3271024" \* MERGEFORMATINET </w:instrText>
      </w:r>
      <w:r w:rsidRPr="00CD637A">
        <w:fldChar w:fldCharType="separate"/>
      </w:r>
      <w:r w:rsidRPr="00CD637A">
        <w:rPr>
          <w:noProof/>
        </w:rPr>
        <w:drawing>
          <wp:inline distT="0" distB="0" distL="0" distR="0" wp14:anchorId="6B71BFB2" wp14:editId="05D3EEFA">
            <wp:extent cx="3110753" cy="887095"/>
            <wp:effectExtent l="0" t="0" r="1270" b="1905"/>
            <wp:docPr id="4" name="Picture 4" descr="page3image327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27102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60705" cy="901340"/>
                    </a:xfrm>
                    <a:prstGeom prst="rect">
                      <a:avLst/>
                    </a:prstGeom>
                    <a:noFill/>
                    <a:ln>
                      <a:noFill/>
                    </a:ln>
                  </pic:spPr>
                </pic:pic>
              </a:graphicData>
            </a:graphic>
          </wp:inline>
        </w:drawing>
      </w:r>
      <w:r w:rsidRPr="00CD637A">
        <w:fldChar w:fldCharType="end"/>
      </w:r>
    </w:p>
    <w:p w14:paraId="311DBCED" w14:textId="77777777" w:rsidR="0039520C" w:rsidRPr="00CD637A" w:rsidRDefault="0039520C" w:rsidP="009174D7">
      <w:pPr>
        <w:pStyle w:val="NoSpacing"/>
        <w:numPr>
          <w:ilvl w:val="0"/>
          <w:numId w:val="7"/>
        </w:numPr>
        <w:rPr>
          <w:sz w:val="24"/>
          <w:szCs w:val="24"/>
        </w:rPr>
      </w:pPr>
      <w:r w:rsidRPr="00CD637A">
        <w:rPr>
          <w:sz w:val="24"/>
          <w:szCs w:val="24"/>
        </w:rPr>
        <w:t xml:space="preserve">While HTTP is a stateless protocol, an RTSP server has to maintain "session states" in order to correlate RTSP requests with a stream. </w:t>
      </w:r>
    </w:p>
    <w:p w14:paraId="0D7E50CC" w14:textId="77777777" w:rsidR="005A62C7" w:rsidRPr="00CD637A" w:rsidRDefault="005A62C7" w:rsidP="0039520C">
      <w:pPr>
        <w:pStyle w:val="NoSpacing"/>
        <w:rPr>
          <w:sz w:val="24"/>
          <w:szCs w:val="24"/>
        </w:rPr>
      </w:pPr>
    </w:p>
    <w:p w14:paraId="5CE5AC8F" w14:textId="00BDD418" w:rsidR="0039520C" w:rsidRPr="00CD637A" w:rsidRDefault="0039520C" w:rsidP="0039520C">
      <w:pPr>
        <w:pStyle w:val="NoSpacing"/>
        <w:rPr>
          <w:sz w:val="24"/>
          <w:szCs w:val="24"/>
        </w:rPr>
      </w:pPr>
      <w:r w:rsidRPr="00CD637A">
        <w:rPr>
          <w:sz w:val="24"/>
          <w:szCs w:val="24"/>
        </w:rPr>
        <w:t xml:space="preserve">Features: </w:t>
      </w:r>
    </w:p>
    <w:p w14:paraId="7219C955" w14:textId="77777777" w:rsidR="0039520C" w:rsidRPr="00CD637A" w:rsidRDefault="0039520C" w:rsidP="009174D7">
      <w:pPr>
        <w:pStyle w:val="NoSpacing"/>
        <w:numPr>
          <w:ilvl w:val="0"/>
          <w:numId w:val="8"/>
        </w:numPr>
        <w:rPr>
          <w:sz w:val="24"/>
          <w:szCs w:val="24"/>
        </w:rPr>
      </w:pPr>
      <w:r w:rsidRPr="00CD637A">
        <w:rPr>
          <w:sz w:val="24"/>
          <w:szCs w:val="24"/>
        </w:rPr>
        <w:t xml:space="preserve">Scalability </w:t>
      </w:r>
    </w:p>
    <w:p w14:paraId="624DA47C" w14:textId="77777777" w:rsidR="0039520C" w:rsidRPr="00CD637A" w:rsidRDefault="0039520C" w:rsidP="009174D7">
      <w:pPr>
        <w:pStyle w:val="NoSpacing"/>
        <w:numPr>
          <w:ilvl w:val="0"/>
          <w:numId w:val="8"/>
        </w:numPr>
        <w:rPr>
          <w:sz w:val="24"/>
          <w:szCs w:val="24"/>
        </w:rPr>
      </w:pPr>
      <w:r w:rsidRPr="00CD637A">
        <w:rPr>
          <w:sz w:val="24"/>
          <w:szCs w:val="24"/>
        </w:rPr>
        <w:t xml:space="preserve">Supports both multicasting and unicasting </w:t>
      </w:r>
    </w:p>
    <w:p w14:paraId="57AC0462" w14:textId="77777777" w:rsidR="0039520C" w:rsidRPr="00CD637A" w:rsidRDefault="0039520C" w:rsidP="009174D7">
      <w:pPr>
        <w:pStyle w:val="NoSpacing"/>
        <w:numPr>
          <w:ilvl w:val="0"/>
          <w:numId w:val="8"/>
        </w:numPr>
        <w:rPr>
          <w:sz w:val="24"/>
          <w:szCs w:val="24"/>
        </w:rPr>
      </w:pPr>
      <w:r w:rsidRPr="00CD637A">
        <w:rPr>
          <w:sz w:val="24"/>
          <w:szCs w:val="24"/>
        </w:rPr>
        <w:t xml:space="preserve">Bidirectionality enabling full stream control: Unlike HTTP, in RTSP both servers </w:t>
      </w:r>
    </w:p>
    <w:p w14:paraId="7D310D8C" w14:textId="77777777" w:rsidR="0039520C" w:rsidRPr="00CD637A" w:rsidRDefault="0039520C" w:rsidP="009174D7">
      <w:pPr>
        <w:pStyle w:val="NoSpacing"/>
        <w:numPr>
          <w:ilvl w:val="0"/>
          <w:numId w:val="8"/>
        </w:numPr>
        <w:rPr>
          <w:sz w:val="24"/>
          <w:szCs w:val="24"/>
        </w:rPr>
      </w:pPr>
      <w:r w:rsidRPr="00CD637A">
        <w:rPr>
          <w:sz w:val="24"/>
          <w:szCs w:val="24"/>
        </w:rPr>
        <w:t xml:space="preserve">and clients can issue requests. </w:t>
      </w:r>
    </w:p>
    <w:p w14:paraId="5DE1ADEB" w14:textId="77777777" w:rsidR="0039520C" w:rsidRPr="00CD637A" w:rsidRDefault="0039520C" w:rsidP="009174D7">
      <w:pPr>
        <w:pStyle w:val="NoSpacing"/>
        <w:numPr>
          <w:ilvl w:val="0"/>
          <w:numId w:val="8"/>
        </w:numPr>
        <w:rPr>
          <w:sz w:val="24"/>
          <w:szCs w:val="24"/>
        </w:rPr>
      </w:pPr>
      <w:r w:rsidRPr="00CD637A">
        <w:rPr>
          <w:sz w:val="24"/>
          <w:szCs w:val="24"/>
        </w:rPr>
        <w:t xml:space="preserve">It works with low-level protocol like RTP </w:t>
      </w:r>
    </w:p>
    <w:p w14:paraId="35D9E62A" w14:textId="77777777" w:rsidR="0039520C" w:rsidRPr="00CD637A" w:rsidRDefault="0039520C" w:rsidP="009174D7">
      <w:pPr>
        <w:pStyle w:val="NoSpacing"/>
        <w:numPr>
          <w:ilvl w:val="0"/>
          <w:numId w:val="8"/>
        </w:numPr>
        <w:rPr>
          <w:sz w:val="24"/>
          <w:szCs w:val="24"/>
        </w:rPr>
      </w:pPr>
      <w:r w:rsidRPr="00CD637A">
        <w:rPr>
          <w:sz w:val="24"/>
          <w:szCs w:val="24"/>
        </w:rPr>
        <w:t xml:space="preserve">Low overhead data delivery </w:t>
      </w:r>
    </w:p>
    <w:p w14:paraId="0946F92E" w14:textId="49A748BB" w:rsidR="0039520C" w:rsidRPr="00CD637A" w:rsidRDefault="0039520C" w:rsidP="009174D7">
      <w:pPr>
        <w:pStyle w:val="NoSpacing"/>
        <w:numPr>
          <w:ilvl w:val="0"/>
          <w:numId w:val="8"/>
        </w:numPr>
        <w:rPr>
          <w:sz w:val="24"/>
          <w:szCs w:val="24"/>
        </w:rPr>
      </w:pPr>
      <w:r w:rsidRPr="00CD637A">
        <w:rPr>
          <w:sz w:val="24"/>
          <w:szCs w:val="24"/>
        </w:rPr>
        <w:t xml:space="preserve">Implemented on multiple operating system platforms, supports interoperability between clients and servers from different vendors/manufacturers </w:t>
      </w:r>
    </w:p>
    <w:p w14:paraId="504AD0DB" w14:textId="6C27FAB7" w:rsidR="0039520C" w:rsidRPr="00CD637A" w:rsidRDefault="0039520C" w:rsidP="009174D7">
      <w:pPr>
        <w:pStyle w:val="NoSpacing"/>
        <w:numPr>
          <w:ilvl w:val="0"/>
          <w:numId w:val="8"/>
        </w:numPr>
        <w:rPr>
          <w:sz w:val="24"/>
          <w:szCs w:val="24"/>
        </w:rPr>
      </w:pPr>
      <w:r w:rsidRPr="00CD637A">
        <w:rPr>
          <w:sz w:val="24"/>
          <w:szCs w:val="24"/>
        </w:rPr>
        <w:t xml:space="preserve">RTSP requests can be transmitted in persistent transport connections, or as a one connection per request/response transaction, or in connectionless mode. </w:t>
      </w:r>
    </w:p>
    <w:p w14:paraId="1A388EA0" w14:textId="77777777" w:rsidR="005A62C7" w:rsidRPr="00CD637A" w:rsidRDefault="005A62C7" w:rsidP="0039520C">
      <w:pPr>
        <w:pStyle w:val="NoSpacing"/>
        <w:rPr>
          <w:sz w:val="24"/>
          <w:szCs w:val="24"/>
          <w:lang w:val="en-HK"/>
        </w:rPr>
      </w:pPr>
    </w:p>
    <w:p w14:paraId="44FE258F" w14:textId="0C5D3617" w:rsidR="0069166B" w:rsidRPr="00CD637A" w:rsidRDefault="0039520C" w:rsidP="002D0A59">
      <w:pPr>
        <w:pStyle w:val="Heading2"/>
      </w:pPr>
      <w:r w:rsidRPr="00CD637A">
        <w:t>QUIC (Quick UDP Internet Connections)</w:t>
      </w:r>
    </w:p>
    <w:p w14:paraId="0030A6EB" w14:textId="77D05EFE" w:rsidR="0039520C" w:rsidRPr="00CD637A" w:rsidRDefault="0039520C" w:rsidP="0039520C">
      <w:pPr>
        <w:pStyle w:val="NoSpacing"/>
        <w:rPr>
          <w:sz w:val="24"/>
          <w:szCs w:val="24"/>
        </w:rPr>
      </w:pPr>
      <w:r w:rsidRPr="00CD637A">
        <w:rPr>
          <w:sz w:val="24"/>
          <w:szCs w:val="24"/>
        </w:rPr>
        <w:t xml:space="preserve">a. </w:t>
      </w:r>
      <w:r w:rsidRPr="00CD637A">
        <w:rPr>
          <w:sz w:val="24"/>
          <w:szCs w:val="24"/>
        </w:rPr>
        <w:t xml:space="preserve">Connection Establishment </w:t>
      </w:r>
    </w:p>
    <w:p w14:paraId="65802630" w14:textId="77777777" w:rsidR="0039520C" w:rsidRPr="00CD637A" w:rsidRDefault="0039520C" w:rsidP="009174D7">
      <w:pPr>
        <w:pStyle w:val="NoSpacing"/>
        <w:numPr>
          <w:ilvl w:val="0"/>
          <w:numId w:val="9"/>
        </w:numPr>
        <w:rPr>
          <w:sz w:val="24"/>
          <w:szCs w:val="24"/>
        </w:rPr>
      </w:pPr>
      <w:r w:rsidRPr="00CD637A">
        <w:rPr>
          <w:sz w:val="24"/>
          <w:szCs w:val="24"/>
        </w:rPr>
        <w:t xml:space="preserve">The client must first perform a 1-roundtrip handshake to acquire the necessary information to complete the handshake. </w:t>
      </w:r>
    </w:p>
    <w:p w14:paraId="0045EEB6" w14:textId="77777777" w:rsidR="0039520C" w:rsidRPr="00CD637A" w:rsidRDefault="0039520C" w:rsidP="009174D7">
      <w:pPr>
        <w:pStyle w:val="NoSpacing"/>
        <w:numPr>
          <w:ilvl w:val="0"/>
          <w:numId w:val="9"/>
        </w:numPr>
        <w:rPr>
          <w:sz w:val="24"/>
          <w:szCs w:val="24"/>
        </w:rPr>
      </w:pPr>
      <w:r w:rsidRPr="00CD637A">
        <w:rPr>
          <w:sz w:val="24"/>
          <w:szCs w:val="24"/>
        </w:rPr>
        <w:t xml:space="preserve">The client sends an inchoate (empty) client hello (CHLO), the server sends a rejection (REJ) with the information the client needs to make forward progress, including the source address token and the server’s certificates. </w:t>
      </w:r>
    </w:p>
    <w:p w14:paraId="15E373DE" w14:textId="77777777" w:rsidR="0039520C" w:rsidRPr="00CD637A" w:rsidRDefault="0039520C" w:rsidP="009174D7">
      <w:pPr>
        <w:pStyle w:val="NoSpacing"/>
        <w:numPr>
          <w:ilvl w:val="0"/>
          <w:numId w:val="9"/>
        </w:numPr>
        <w:rPr>
          <w:sz w:val="24"/>
          <w:szCs w:val="24"/>
        </w:rPr>
      </w:pPr>
      <w:r w:rsidRPr="00CD637A">
        <w:rPr>
          <w:sz w:val="24"/>
          <w:szCs w:val="24"/>
        </w:rPr>
        <w:t xml:space="preserve">The next time the client sends a CHLO, it can use the cached credentials to immediately send encrypted requests to the server. </w:t>
      </w:r>
    </w:p>
    <w:p w14:paraId="51E0C485" w14:textId="24385606" w:rsidR="0039520C" w:rsidRPr="00CD637A" w:rsidRDefault="0039520C" w:rsidP="0039520C">
      <w:pPr>
        <w:pStyle w:val="NoSpacing"/>
        <w:rPr>
          <w:sz w:val="24"/>
          <w:szCs w:val="24"/>
        </w:rPr>
      </w:pPr>
      <w:r w:rsidRPr="00CD637A">
        <w:rPr>
          <w:sz w:val="24"/>
          <w:szCs w:val="24"/>
        </w:rPr>
        <w:t xml:space="preserve">b. </w:t>
      </w:r>
      <w:r w:rsidRPr="00CD637A">
        <w:rPr>
          <w:sz w:val="24"/>
          <w:szCs w:val="24"/>
        </w:rPr>
        <w:t xml:space="preserve">Major Features </w:t>
      </w:r>
    </w:p>
    <w:p w14:paraId="36E0055B" w14:textId="77777777" w:rsidR="0039520C" w:rsidRPr="00CD637A" w:rsidRDefault="0039520C" w:rsidP="009174D7">
      <w:pPr>
        <w:pStyle w:val="NoSpacing"/>
        <w:numPr>
          <w:ilvl w:val="0"/>
          <w:numId w:val="10"/>
        </w:numPr>
        <w:rPr>
          <w:sz w:val="24"/>
          <w:szCs w:val="24"/>
        </w:rPr>
      </w:pPr>
      <w:r w:rsidRPr="00CD637A">
        <w:rPr>
          <w:sz w:val="24"/>
          <w:szCs w:val="24"/>
        </w:rPr>
        <w:t xml:space="preserve">Congestion Control </w:t>
      </w:r>
    </w:p>
    <w:p w14:paraId="4B3A3459" w14:textId="77777777" w:rsidR="0039520C" w:rsidRPr="00CD637A" w:rsidRDefault="0039520C" w:rsidP="0039520C">
      <w:pPr>
        <w:pStyle w:val="NoSpacing"/>
        <w:ind w:left="720"/>
        <w:rPr>
          <w:sz w:val="24"/>
          <w:szCs w:val="24"/>
        </w:rPr>
      </w:pPr>
      <w:r w:rsidRPr="00CD637A">
        <w:rPr>
          <w:sz w:val="24"/>
          <w:szCs w:val="24"/>
        </w:rPr>
        <w:t xml:space="preserve">Both original and retransmitted, carries a new sequence number. This allows a QUIC sender to distinguish retransmissions from originals and avoids TCP’s retransmission ambiguity. QUIC ACKs carry the delay between the receipt of a packet and its acknowledgment being sent. Together with the monotonically-increasing sequence numbers, this allows for precise roundtrip-time calculation. </w:t>
      </w:r>
    </w:p>
    <w:p w14:paraId="12F70E54" w14:textId="77777777" w:rsidR="0039520C" w:rsidRPr="00CD637A" w:rsidRDefault="0039520C" w:rsidP="009174D7">
      <w:pPr>
        <w:pStyle w:val="NoSpacing"/>
        <w:numPr>
          <w:ilvl w:val="0"/>
          <w:numId w:val="10"/>
        </w:numPr>
        <w:rPr>
          <w:sz w:val="24"/>
          <w:szCs w:val="24"/>
        </w:rPr>
      </w:pPr>
      <w:r w:rsidRPr="00CD637A">
        <w:rPr>
          <w:sz w:val="24"/>
          <w:szCs w:val="24"/>
        </w:rPr>
        <w:t>Multiplexing</w:t>
      </w:r>
      <w:r w:rsidRPr="00CD637A">
        <w:rPr>
          <w:sz w:val="24"/>
          <w:szCs w:val="24"/>
        </w:rPr>
        <w:br/>
        <w:t xml:space="preserve">Because QUIC is designed from the ground up for multiplexed operation, lost packets carrying data for an individual stream only affect that specific stream. So unaffected streams can continue to be reassembled and make forward progress in the application. </w:t>
      </w:r>
    </w:p>
    <w:p w14:paraId="2AED77BF" w14:textId="77777777" w:rsidR="0039520C" w:rsidRPr="00CD637A" w:rsidRDefault="0039520C" w:rsidP="009174D7">
      <w:pPr>
        <w:pStyle w:val="NoSpacing"/>
        <w:numPr>
          <w:ilvl w:val="0"/>
          <w:numId w:val="10"/>
        </w:numPr>
        <w:rPr>
          <w:sz w:val="24"/>
          <w:szCs w:val="24"/>
        </w:rPr>
      </w:pPr>
      <w:r w:rsidRPr="00CD637A">
        <w:rPr>
          <w:sz w:val="24"/>
          <w:szCs w:val="24"/>
        </w:rPr>
        <w:t>Connection Migration</w:t>
      </w:r>
      <w:r w:rsidRPr="00CD637A">
        <w:rPr>
          <w:sz w:val="24"/>
          <w:szCs w:val="24"/>
        </w:rPr>
        <w:br/>
        <w:t xml:space="preserve">QUIC connections are identified by a </w:t>
      </w:r>
      <w:proofErr w:type="gramStart"/>
      <w:r w:rsidRPr="00CD637A">
        <w:rPr>
          <w:sz w:val="24"/>
          <w:szCs w:val="24"/>
        </w:rPr>
        <w:t>64 bit</w:t>
      </w:r>
      <w:proofErr w:type="gramEnd"/>
      <w:r w:rsidRPr="00CD637A">
        <w:rPr>
          <w:sz w:val="24"/>
          <w:szCs w:val="24"/>
        </w:rPr>
        <w:t xml:space="preserve"> connection ID, randomly generated by the client. In contrast, TCP connections are identified by a 4-tuple of source address, source port, destination address and destination port. If a client changes IP addresses (for example, by moving out of Wi-Fi range and switching over to cellular) or ports (if a NAT box loses and rebinds the </w:t>
      </w:r>
      <w:r w:rsidRPr="00CD637A">
        <w:rPr>
          <w:sz w:val="24"/>
          <w:szCs w:val="24"/>
        </w:rPr>
        <w:lastRenderedPageBreak/>
        <w:t xml:space="preserve">port association), any active TCP connections are no longer valid. When a QUIC client changes IP addresses, it can continue to use the old connection ID from the new IP address without interrupting any in-flight requests. </w:t>
      </w:r>
    </w:p>
    <w:p w14:paraId="73179BF2" w14:textId="7C8C90A8" w:rsidR="0039520C" w:rsidRPr="00CD637A" w:rsidRDefault="0039520C" w:rsidP="0039520C">
      <w:pPr>
        <w:pStyle w:val="NoSpacing"/>
        <w:rPr>
          <w:sz w:val="24"/>
          <w:szCs w:val="24"/>
        </w:rPr>
      </w:pPr>
      <w:r w:rsidRPr="00CD637A">
        <w:rPr>
          <w:sz w:val="24"/>
          <w:szCs w:val="24"/>
        </w:rPr>
        <w:t xml:space="preserve">c. </w:t>
      </w:r>
      <w:r w:rsidRPr="00CD637A">
        <w:rPr>
          <w:sz w:val="24"/>
          <w:szCs w:val="24"/>
        </w:rPr>
        <w:t xml:space="preserve">Built on top of UDP – similar to TCP+TLS+HTTP/2 </w:t>
      </w:r>
    </w:p>
    <w:p w14:paraId="6BC690A4" w14:textId="731CF48F" w:rsidR="0039520C" w:rsidRPr="00CD637A" w:rsidRDefault="0039520C" w:rsidP="0039520C">
      <w:pPr>
        <w:pStyle w:val="NoSpacing"/>
        <w:rPr>
          <w:sz w:val="24"/>
          <w:szCs w:val="24"/>
        </w:rPr>
      </w:pPr>
      <w:r w:rsidRPr="00CD637A">
        <w:rPr>
          <w:sz w:val="24"/>
          <w:szCs w:val="24"/>
        </w:rPr>
        <w:t xml:space="preserve">d. </w:t>
      </w:r>
      <w:r w:rsidRPr="00CD637A">
        <w:rPr>
          <w:sz w:val="24"/>
          <w:szCs w:val="24"/>
        </w:rPr>
        <w:t xml:space="preserve">Reduces latency – connection establishment time </w:t>
      </w:r>
    </w:p>
    <w:p w14:paraId="3BA7DBFD" w14:textId="18DAC134" w:rsidR="0039520C" w:rsidRPr="00CD637A" w:rsidRDefault="0039520C" w:rsidP="0039520C">
      <w:pPr>
        <w:pStyle w:val="NoSpacing"/>
        <w:rPr>
          <w:sz w:val="24"/>
          <w:szCs w:val="24"/>
        </w:rPr>
      </w:pPr>
      <w:r w:rsidRPr="00CD637A">
        <w:rPr>
          <w:sz w:val="24"/>
          <w:szCs w:val="24"/>
        </w:rPr>
        <w:t xml:space="preserve">e. </w:t>
      </w:r>
      <w:r w:rsidRPr="00CD637A">
        <w:rPr>
          <w:sz w:val="24"/>
          <w:szCs w:val="24"/>
        </w:rPr>
        <w:t xml:space="preserve">Deployable, secure, reduced handshake and head-of-line blocking delays </w:t>
      </w:r>
    </w:p>
    <w:p w14:paraId="31AF4EDB" w14:textId="0F157D9B" w:rsidR="0039520C" w:rsidRPr="00CD637A" w:rsidRDefault="0039520C" w:rsidP="0039520C">
      <w:pPr>
        <w:pStyle w:val="NoSpacing"/>
        <w:rPr>
          <w:sz w:val="24"/>
          <w:szCs w:val="24"/>
        </w:rPr>
      </w:pPr>
      <w:r w:rsidRPr="00CD637A">
        <w:rPr>
          <w:sz w:val="24"/>
          <w:szCs w:val="24"/>
        </w:rPr>
        <w:t xml:space="preserve">f. </w:t>
      </w:r>
      <w:r w:rsidRPr="00CD637A">
        <w:rPr>
          <w:sz w:val="24"/>
          <w:szCs w:val="24"/>
        </w:rPr>
        <w:t xml:space="preserve">Support multiple streams </w:t>
      </w:r>
    </w:p>
    <w:p w14:paraId="2D70E826" w14:textId="37CCD39F" w:rsidR="0039520C" w:rsidRPr="00CD637A" w:rsidRDefault="0039520C" w:rsidP="0039520C">
      <w:pPr>
        <w:pStyle w:val="NoSpacing"/>
        <w:rPr>
          <w:sz w:val="24"/>
          <w:szCs w:val="24"/>
        </w:rPr>
      </w:pPr>
      <w:r w:rsidRPr="00CD637A">
        <w:rPr>
          <w:sz w:val="24"/>
          <w:szCs w:val="24"/>
        </w:rPr>
        <w:t xml:space="preserve">g. </w:t>
      </w:r>
      <w:r w:rsidRPr="00CD637A">
        <w:rPr>
          <w:sz w:val="24"/>
          <w:szCs w:val="24"/>
        </w:rPr>
        <w:t>Key advantages of QUIC over TCP</w:t>
      </w:r>
      <w:r w:rsidR="00CD637A">
        <w:rPr>
          <w:sz w:val="24"/>
          <w:szCs w:val="24"/>
        </w:rPr>
        <w:t xml:space="preserve"> </w:t>
      </w:r>
      <w:r w:rsidRPr="00CD637A">
        <w:rPr>
          <w:sz w:val="24"/>
          <w:szCs w:val="24"/>
        </w:rPr>
        <w:t>+</w:t>
      </w:r>
      <w:r w:rsidR="00CD637A">
        <w:rPr>
          <w:sz w:val="24"/>
          <w:szCs w:val="24"/>
        </w:rPr>
        <w:t xml:space="preserve"> </w:t>
      </w:r>
      <w:r w:rsidRPr="00CD637A">
        <w:rPr>
          <w:sz w:val="24"/>
          <w:szCs w:val="24"/>
        </w:rPr>
        <w:t>TLS</w:t>
      </w:r>
      <w:r w:rsidR="00CD637A">
        <w:rPr>
          <w:sz w:val="24"/>
          <w:szCs w:val="24"/>
        </w:rPr>
        <w:t xml:space="preserve"> </w:t>
      </w:r>
      <w:r w:rsidRPr="00CD637A">
        <w:rPr>
          <w:sz w:val="24"/>
          <w:szCs w:val="24"/>
        </w:rPr>
        <w:t>+</w:t>
      </w:r>
      <w:r w:rsidR="00CD637A">
        <w:rPr>
          <w:sz w:val="24"/>
          <w:szCs w:val="24"/>
        </w:rPr>
        <w:t xml:space="preserve"> </w:t>
      </w:r>
      <w:r w:rsidRPr="00CD637A">
        <w:rPr>
          <w:sz w:val="24"/>
          <w:szCs w:val="24"/>
        </w:rPr>
        <w:t xml:space="preserve">HTTP2 include: </w:t>
      </w:r>
    </w:p>
    <w:p w14:paraId="5F86C34F" w14:textId="77777777" w:rsidR="0039520C" w:rsidRPr="00CD637A" w:rsidRDefault="0039520C" w:rsidP="009174D7">
      <w:pPr>
        <w:pStyle w:val="NoSpacing"/>
        <w:numPr>
          <w:ilvl w:val="0"/>
          <w:numId w:val="11"/>
        </w:numPr>
        <w:rPr>
          <w:sz w:val="24"/>
          <w:szCs w:val="24"/>
        </w:rPr>
      </w:pPr>
      <w:r w:rsidRPr="00CD637A">
        <w:rPr>
          <w:sz w:val="24"/>
          <w:szCs w:val="24"/>
        </w:rPr>
        <w:t xml:space="preserve">Faster connection establishment latency </w:t>
      </w:r>
    </w:p>
    <w:p w14:paraId="4FFF8ECE" w14:textId="77777777" w:rsidR="0039520C" w:rsidRPr="00CD637A" w:rsidRDefault="0039520C" w:rsidP="009174D7">
      <w:pPr>
        <w:pStyle w:val="NoSpacing"/>
        <w:numPr>
          <w:ilvl w:val="0"/>
          <w:numId w:val="11"/>
        </w:numPr>
        <w:rPr>
          <w:sz w:val="24"/>
          <w:szCs w:val="24"/>
        </w:rPr>
      </w:pPr>
      <w:r w:rsidRPr="00CD637A">
        <w:rPr>
          <w:sz w:val="24"/>
          <w:szCs w:val="24"/>
        </w:rPr>
        <w:t xml:space="preserve">Improved congestion control </w:t>
      </w:r>
    </w:p>
    <w:p w14:paraId="1A165E43" w14:textId="77777777" w:rsidR="0039520C" w:rsidRPr="00CD637A" w:rsidRDefault="0039520C" w:rsidP="009174D7">
      <w:pPr>
        <w:pStyle w:val="NoSpacing"/>
        <w:numPr>
          <w:ilvl w:val="0"/>
          <w:numId w:val="11"/>
        </w:numPr>
        <w:rPr>
          <w:sz w:val="24"/>
          <w:szCs w:val="24"/>
        </w:rPr>
      </w:pPr>
      <w:r w:rsidRPr="00CD637A">
        <w:rPr>
          <w:sz w:val="24"/>
          <w:szCs w:val="24"/>
        </w:rPr>
        <w:t xml:space="preserve">Multiplexing without head-of-line blocking </w:t>
      </w:r>
    </w:p>
    <w:p w14:paraId="672AF99E" w14:textId="77777777" w:rsidR="0039520C" w:rsidRPr="00CD637A" w:rsidRDefault="0039520C" w:rsidP="009174D7">
      <w:pPr>
        <w:pStyle w:val="NoSpacing"/>
        <w:numPr>
          <w:ilvl w:val="0"/>
          <w:numId w:val="11"/>
        </w:numPr>
        <w:rPr>
          <w:sz w:val="24"/>
          <w:szCs w:val="24"/>
        </w:rPr>
      </w:pPr>
      <w:r w:rsidRPr="00CD637A">
        <w:rPr>
          <w:sz w:val="24"/>
          <w:szCs w:val="24"/>
        </w:rPr>
        <w:t xml:space="preserve">Forward error correction </w:t>
      </w:r>
    </w:p>
    <w:p w14:paraId="76B714F6" w14:textId="77777777" w:rsidR="0039520C" w:rsidRPr="00CD637A" w:rsidRDefault="0039520C" w:rsidP="009174D7">
      <w:pPr>
        <w:pStyle w:val="NoSpacing"/>
        <w:numPr>
          <w:ilvl w:val="0"/>
          <w:numId w:val="11"/>
        </w:numPr>
        <w:rPr>
          <w:sz w:val="24"/>
          <w:szCs w:val="24"/>
        </w:rPr>
      </w:pPr>
      <w:r w:rsidRPr="00CD637A">
        <w:rPr>
          <w:sz w:val="24"/>
          <w:szCs w:val="24"/>
        </w:rPr>
        <w:t xml:space="preserve">Connection migration </w:t>
      </w:r>
    </w:p>
    <w:p w14:paraId="2D982A04" w14:textId="0C249A81" w:rsidR="0069166B" w:rsidRPr="00CD637A" w:rsidRDefault="0069166B" w:rsidP="005A62C7"/>
    <w:p w14:paraId="7348032E" w14:textId="2CAEDE05" w:rsidR="005A62C7" w:rsidRPr="00CD637A" w:rsidRDefault="005A62C7" w:rsidP="005A62C7">
      <w:pPr>
        <w:rPr>
          <w:b/>
        </w:rPr>
      </w:pPr>
    </w:p>
    <w:p w14:paraId="15C8D7D4" w14:textId="0F730057" w:rsidR="005A62C7" w:rsidRPr="00CD637A" w:rsidRDefault="005A62C7" w:rsidP="005A62C7">
      <w:pPr>
        <w:pStyle w:val="Heading2"/>
      </w:pPr>
      <w:r w:rsidRPr="00CD637A">
        <w:t>QUIC Fix</w:t>
      </w:r>
    </w:p>
    <w:p w14:paraId="57499E21" w14:textId="77777777" w:rsidR="005A62C7" w:rsidRPr="00CD637A" w:rsidRDefault="005A62C7" w:rsidP="009174D7">
      <w:pPr>
        <w:pStyle w:val="NoSpacing"/>
        <w:numPr>
          <w:ilvl w:val="0"/>
          <w:numId w:val="12"/>
        </w:numPr>
        <w:rPr>
          <w:sz w:val="24"/>
          <w:szCs w:val="24"/>
        </w:rPr>
      </w:pPr>
      <w:r w:rsidRPr="00CD637A">
        <w:rPr>
          <w:sz w:val="24"/>
          <w:szCs w:val="24"/>
        </w:rPr>
        <w:t xml:space="preserve">Addition of unreliable stream </w:t>
      </w:r>
    </w:p>
    <w:p w14:paraId="3E444981" w14:textId="77777777" w:rsidR="005A62C7" w:rsidRPr="00CD637A" w:rsidRDefault="005A62C7" w:rsidP="009174D7">
      <w:pPr>
        <w:pStyle w:val="NoSpacing"/>
        <w:numPr>
          <w:ilvl w:val="0"/>
          <w:numId w:val="12"/>
        </w:numPr>
        <w:rPr>
          <w:sz w:val="24"/>
          <w:szCs w:val="24"/>
        </w:rPr>
      </w:pPr>
      <w:r w:rsidRPr="00CD637A">
        <w:rPr>
          <w:sz w:val="24"/>
          <w:szCs w:val="24"/>
        </w:rPr>
        <w:t xml:space="preserve">Reliability depends on the frame importance </w:t>
      </w:r>
    </w:p>
    <w:p w14:paraId="5CC4BAD2" w14:textId="77777777" w:rsidR="005A62C7" w:rsidRPr="00CD637A" w:rsidRDefault="005A62C7" w:rsidP="009174D7">
      <w:pPr>
        <w:pStyle w:val="NoSpacing"/>
        <w:numPr>
          <w:ilvl w:val="0"/>
          <w:numId w:val="12"/>
        </w:numPr>
        <w:rPr>
          <w:sz w:val="24"/>
          <w:szCs w:val="24"/>
        </w:rPr>
      </w:pPr>
      <w:r w:rsidRPr="00CD637A">
        <w:rPr>
          <w:sz w:val="24"/>
          <w:szCs w:val="24"/>
        </w:rPr>
        <w:t xml:space="preserve">Reliable stream for I frame and control stream </w:t>
      </w:r>
    </w:p>
    <w:p w14:paraId="023FE5C8" w14:textId="77777777" w:rsidR="005A62C7" w:rsidRPr="00CD637A" w:rsidRDefault="005A62C7" w:rsidP="009174D7">
      <w:pPr>
        <w:pStyle w:val="NoSpacing"/>
        <w:numPr>
          <w:ilvl w:val="0"/>
          <w:numId w:val="12"/>
        </w:numPr>
        <w:rPr>
          <w:sz w:val="24"/>
          <w:szCs w:val="24"/>
        </w:rPr>
      </w:pPr>
      <w:r w:rsidRPr="00CD637A">
        <w:rPr>
          <w:sz w:val="24"/>
          <w:szCs w:val="24"/>
        </w:rPr>
        <w:t xml:space="preserve">Unreliable for b and p frame </w:t>
      </w:r>
    </w:p>
    <w:p w14:paraId="685ED4D0" w14:textId="77777777" w:rsidR="005A62C7" w:rsidRPr="00CD637A" w:rsidRDefault="005A62C7" w:rsidP="009174D7">
      <w:pPr>
        <w:pStyle w:val="NoSpacing"/>
        <w:numPr>
          <w:ilvl w:val="0"/>
          <w:numId w:val="12"/>
        </w:numPr>
        <w:rPr>
          <w:sz w:val="24"/>
          <w:szCs w:val="24"/>
        </w:rPr>
      </w:pPr>
      <w:r w:rsidRPr="00CD637A">
        <w:rPr>
          <w:sz w:val="24"/>
          <w:szCs w:val="24"/>
        </w:rPr>
        <w:t xml:space="preserve">Added error correction </w:t>
      </w:r>
    </w:p>
    <w:p w14:paraId="19172162" w14:textId="77777777" w:rsidR="005A62C7" w:rsidRPr="00CD637A" w:rsidRDefault="005A62C7" w:rsidP="009174D7">
      <w:pPr>
        <w:pStyle w:val="NoSpacing"/>
        <w:numPr>
          <w:ilvl w:val="0"/>
          <w:numId w:val="12"/>
        </w:numPr>
        <w:rPr>
          <w:sz w:val="24"/>
          <w:szCs w:val="24"/>
        </w:rPr>
      </w:pPr>
      <w:r w:rsidRPr="00CD637A">
        <w:rPr>
          <w:sz w:val="24"/>
          <w:szCs w:val="24"/>
        </w:rPr>
        <w:t xml:space="preserve">Backward compatible </w:t>
      </w:r>
    </w:p>
    <w:p w14:paraId="276873B6" w14:textId="77777777" w:rsidR="005A62C7" w:rsidRPr="00CD637A" w:rsidRDefault="005A62C7" w:rsidP="009174D7">
      <w:pPr>
        <w:pStyle w:val="NoSpacing"/>
        <w:numPr>
          <w:ilvl w:val="0"/>
          <w:numId w:val="12"/>
        </w:numPr>
        <w:rPr>
          <w:sz w:val="24"/>
          <w:szCs w:val="24"/>
        </w:rPr>
      </w:pPr>
      <w:r w:rsidRPr="00CD637A">
        <w:rPr>
          <w:sz w:val="24"/>
          <w:szCs w:val="24"/>
        </w:rPr>
        <w:t xml:space="preserve">Transmit next chunks instead of </w:t>
      </w:r>
      <w:proofErr w:type="gramStart"/>
      <w:r w:rsidRPr="00CD637A">
        <w:rPr>
          <w:sz w:val="24"/>
          <w:szCs w:val="24"/>
        </w:rPr>
        <w:t>retransmit</w:t>
      </w:r>
      <w:proofErr w:type="gramEnd"/>
      <w:r w:rsidRPr="00CD637A">
        <w:rPr>
          <w:sz w:val="24"/>
          <w:szCs w:val="24"/>
        </w:rPr>
        <w:t xml:space="preserve"> for unreliable stream </w:t>
      </w:r>
    </w:p>
    <w:p w14:paraId="49E0BD9B" w14:textId="2801A2DF" w:rsidR="005A62C7" w:rsidRPr="00CD637A" w:rsidRDefault="005A62C7" w:rsidP="005A62C7"/>
    <w:p w14:paraId="54556A1C" w14:textId="1EA04D94" w:rsidR="005A62C7" w:rsidRPr="00CD637A" w:rsidRDefault="005A62C7" w:rsidP="005A62C7">
      <w:pPr>
        <w:pStyle w:val="Heading2"/>
      </w:pPr>
      <w:r w:rsidRPr="00CD637A">
        <w:t>Comparison Table</w:t>
      </w:r>
    </w:p>
    <w:p w14:paraId="61D21AA7" w14:textId="4BF01D4B" w:rsidR="005A62C7" w:rsidRPr="00CD637A" w:rsidRDefault="005A62C7" w:rsidP="005A62C7">
      <w:r w:rsidRPr="00CD637A">
        <w:drawing>
          <wp:inline distT="0" distB="0" distL="0" distR="0" wp14:anchorId="280210DE" wp14:editId="4FF382DC">
            <wp:extent cx="3200400" cy="18891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0400" cy="1889125"/>
                    </a:xfrm>
                    <a:prstGeom prst="rect">
                      <a:avLst/>
                    </a:prstGeom>
                  </pic:spPr>
                </pic:pic>
              </a:graphicData>
            </a:graphic>
          </wp:inline>
        </w:drawing>
      </w:r>
    </w:p>
    <w:p w14:paraId="66B946D4" w14:textId="6CDF14DF" w:rsidR="00CD637A" w:rsidRDefault="00CD637A" w:rsidP="005A62C7"/>
    <w:p w14:paraId="45309165" w14:textId="77777777" w:rsidR="00CD637A" w:rsidRPr="00CD637A" w:rsidRDefault="00CD637A" w:rsidP="005A62C7"/>
    <w:p w14:paraId="4D97331F" w14:textId="2EF717B2" w:rsidR="00CD637A" w:rsidRPr="00CD637A" w:rsidRDefault="00CD637A" w:rsidP="00CD637A">
      <w:pPr>
        <w:pStyle w:val="Heading1"/>
      </w:pPr>
      <w:r w:rsidRPr="00CD637A">
        <w:t>Requirements of DSP</w:t>
      </w:r>
    </w:p>
    <w:p w14:paraId="5854E267" w14:textId="3E9B2537" w:rsidR="00CD637A" w:rsidRPr="00CD637A" w:rsidRDefault="00CD637A" w:rsidP="00CD637A">
      <w:r w:rsidRPr="00CD637A">
        <w:t>What do we expect from a real-time streaming transmission protocol?</w:t>
      </w:r>
    </w:p>
    <w:p w14:paraId="578483D1" w14:textId="483CF3C1" w:rsidR="00CD637A" w:rsidRPr="00CD637A" w:rsidRDefault="00CD637A" w:rsidP="009174D7">
      <w:pPr>
        <w:pStyle w:val="NoSpacing"/>
        <w:numPr>
          <w:ilvl w:val="0"/>
          <w:numId w:val="13"/>
        </w:numPr>
        <w:rPr>
          <w:sz w:val="24"/>
          <w:szCs w:val="24"/>
        </w:rPr>
      </w:pPr>
      <w:r w:rsidRPr="00CD637A">
        <w:rPr>
          <w:sz w:val="24"/>
          <w:szCs w:val="24"/>
        </w:rPr>
        <w:t xml:space="preserve">Real-time delivery (how do we define “real-time”) </w:t>
      </w:r>
    </w:p>
    <w:p w14:paraId="11C1CCA9" w14:textId="77777777" w:rsidR="00CD637A" w:rsidRPr="00CD637A" w:rsidRDefault="00CD637A" w:rsidP="009174D7">
      <w:pPr>
        <w:pStyle w:val="NoSpacing"/>
        <w:numPr>
          <w:ilvl w:val="1"/>
          <w:numId w:val="13"/>
        </w:numPr>
        <w:rPr>
          <w:sz w:val="24"/>
          <w:szCs w:val="24"/>
        </w:rPr>
      </w:pPr>
      <w:r w:rsidRPr="00CD637A">
        <w:rPr>
          <w:sz w:val="24"/>
          <w:szCs w:val="24"/>
        </w:rPr>
        <w:t xml:space="preserve">No need of reliable transmission. Partially reliable is acceptable. </w:t>
      </w:r>
    </w:p>
    <w:p w14:paraId="52D519CE" w14:textId="77777777" w:rsidR="00CD637A" w:rsidRPr="00CD637A" w:rsidRDefault="00CD637A" w:rsidP="009174D7">
      <w:pPr>
        <w:pStyle w:val="NoSpacing"/>
        <w:numPr>
          <w:ilvl w:val="1"/>
          <w:numId w:val="13"/>
        </w:numPr>
        <w:rPr>
          <w:sz w:val="24"/>
          <w:szCs w:val="24"/>
        </w:rPr>
      </w:pPr>
      <w:r w:rsidRPr="00CD637A">
        <w:rPr>
          <w:sz w:val="24"/>
          <w:szCs w:val="24"/>
        </w:rPr>
        <w:t xml:space="preserve">Don’t request outdated data (how do we define “outdated”) </w:t>
      </w:r>
    </w:p>
    <w:p w14:paraId="544BC655" w14:textId="77777777" w:rsidR="00CD637A" w:rsidRPr="00CD637A" w:rsidRDefault="00CD637A" w:rsidP="009174D7">
      <w:pPr>
        <w:pStyle w:val="NoSpacing"/>
        <w:numPr>
          <w:ilvl w:val="1"/>
          <w:numId w:val="13"/>
        </w:numPr>
        <w:rPr>
          <w:sz w:val="24"/>
          <w:szCs w:val="24"/>
        </w:rPr>
      </w:pPr>
      <w:r w:rsidRPr="00CD637A">
        <w:rPr>
          <w:sz w:val="24"/>
          <w:szCs w:val="24"/>
        </w:rPr>
        <w:t xml:space="preserve">Don’t resend outdated data </w:t>
      </w:r>
    </w:p>
    <w:p w14:paraId="7A048431" w14:textId="77777777" w:rsidR="00CD637A" w:rsidRPr="00CD637A" w:rsidRDefault="00CD637A" w:rsidP="009174D7">
      <w:pPr>
        <w:pStyle w:val="NoSpacing"/>
        <w:numPr>
          <w:ilvl w:val="0"/>
          <w:numId w:val="13"/>
        </w:numPr>
        <w:rPr>
          <w:sz w:val="24"/>
          <w:szCs w:val="24"/>
        </w:rPr>
      </w:pPr>
      <w:r w:rsidRPr="00CD637A">
        <w:rPr>
          <w:sz w:val="24"/>
          <w:szCs w:val="24"/>
        </w:rPr>
        <w:t xml:space="preserve">Bit rate adjustment to </w:t>
      </w:r>
    </w:p>
    <w:p w14:paraId="1A50396C" w14:textId="77777777" w:rsidR="00CD637A" w:rsidRPr="00CD637A" w:rsidRDefault="00CD637A" w:rsidP="009174D7">
      <w:pPr>
        <w:pStyle w:val="NoSpacing"/>
        <w:numPr>
          <w:ilvl w:val="1"/>
          <w:numId w:val="13"/>
        </w:numPr>
        <w:rPr>
          <w:sz w:val="24"/>
          <w:szCs w:val="24"/>
        </w:rPr>
      </w:pPr>
      <w:r w:rsidRPr="00CD637A">
        <w:rPr>
          <w:sz w:val="24"/>
          <w:szCs w:val="24"/>
        </w:rPr>
        <w:t xml:space="preserve">Receiver’s capability </w:t>
      </w:r>
    </w:p>
    <w:p w14:paraId="2C8841A6" w14:textId="1742B8BD" w:rsidR="00CD637A" w:rsidRPr="00CD637A" w:rsidRDefault="00CD637A" w:rsidP="009174D7">
      <w:pPr>
        <w:pStyle w:val="NoSpacing"/>
        <w:numPr>
          <w:ilvl w:val="1"/>
          <w:numId w:val="13"/>
        </w:numPr>
        <w:rPr>
          <w:sz w:val="24"/>
          <w:szCs w:val="24"/>
        </w:rPr>
      </w:pPr>
      <w:r w:rsidRPr="00CD637A">
        <w:rPr>
          <w:sz w:val="24"/>
          <w:szCs w:val="24"/>
        </w:rPr>
        <w:t xml:space="preserve">Network congestion – not needed because data is sent according to the necessary bit rate and not as much as possible </w:t>
      </w:r>
    </w:p>
    <w:p w14:paraId="024B373A" w14:textId="77777777" w:rsidR="00CD637A" w:rsidRPr="00CD637A" w:rsidRDefault="00CD637A" w:rsidP="009174D7">
      <w:pPr>
        <w:pStyle w:val="NoSpacing"/>
        <w:numPr>
          <w:ilvl w:val="1"/>
          <w:numId w:val="13"/>
        </w:numPr>
        <w:rPr>
          <w:sz w:val="24"/>
          <w:szCs w:val="24"/>
        </w:rPr>
      </w:pPr>
      <w:r w:rsidRPr="00CD637A">
        <w:rPr>
          <w:sz w:val="24"/>
          <w:szCs w:val="24"/>
        </w:rPr>
        <w:t xml:space="preserve">Network failure </w:t>
      </w:r>
    </w:p>
    <w:p w14:paraId="1A926F35" w14:textId="77777777" w:rsidR="00CD637A" w:rsidRPr="00CD637A" w:rsidRDefault="00CD637A" w:rsidP="009174D7">
      <w:pPr>
        <w:pStyle w:val="NoSpacing"/>
        <w:numPr>
          <w:ilvl w:val="0"/>
          <w:numId w:val="13"/>
        </w:numPr>
        <w:rPr>
          <w:sz w:val="24"/>
          <w:szCs w:val="24"/>
        </w:rPr>
      </w:pPr>
      <w:r w:rsidRPr="00CD637A">
        <w:rPr>
          <w:sz w:val="24"/>
          <w:szCs w:val="24"/>
        </w:rPr>
        <w:t xml:space="preserve">In-order delivery </w:t>
      </w:r>
    </w:p>
    <w:p w14:paraId="7EC11480" w14:textId="77777777" w:rsidR="00CD637A" w:rsidRPr="00CD637A" w:rsidRDefault="00CD637A" w:rsidP="009174D7">
      <w:pPr>
        <w:pStyle w:val="NoSpacing"/>
        <w:numPr>
          <w:ilvl w:val="0"/>
          <w:numId w:val="13"/>
        </w:numPr>
        <w:rPr>
          <w:sz w:val="24"/>
          <w:szCs w:val="24"/>
        </w:rPr>
      </w:pPr>
      <w:r w:rsidRPr="00CD637A">
        <w:rPr>
          <w:sz w:val="24"/>
          <w:szCs w:val="24"/>
        </w:rPr>
        <w:t xml:space="preserve">Make use of one source multiple destination pattern </w:t>
      </w:r>
    </w:p>
    <w:p w14:paraId="503C77F2" w14:textId="77777777" w:rsidR="00CD637A" w:rsidRPr="00CD637A" w:rsidRDefault="00CD637A" w:rsidP="009174D7">
      <w:pPr>
        <w:pStyle w:val="NoSpacing"/>
        <w:numPr>
          <w:ilvl w:val="0"/>
          <w:numId w:val="13"/>
        </w:numPr>
        <w:rPr>
          <w:sz w:val="24"/>
          <w:szCs w:val="24"/>
        </w:rPr>
      </w:pPr>
      <w:r w:rsidRPr="00CD637A">
        <w:rPr>
          <w:sz w:val="24"/>
          <w:szCs w:val="24"/>
        </w:rPr>
        <w:t xml:space="preserve">Low overhead </w:t>
      </w:r>
    </w:p>
    <w:p w14:paraId="60EF8B37" w14:textId="77777777" w:rsidR="00CD637A" w:rsidRPr="00CD637A" w:rsidRDefault="00CD637A" w:rsidP="00CD637A"/>
    <w:p w14:paraId="5F4888AD" w14:textId="37B116BF" w:rsidR="00CD637A" w:rsidRPr="00CD637A" w:rsidRDefault="00CD637A" w:rsidP="00CD637A">
      <w:pPr>
        <w:pStyle w:val="Heading1"/>
      </w:pPr>
      <w:r w:rsidRPr="00CD637A">
        <w:t>Features</w:t>
      </w:r>
      <w:r w:rsidRPr="00CD637A">
        <w:t xml:space="preserve"> of DSP</w:t>
      </w:r>
    </w:p>
    <w:p w14:paraId="7A69F2DE" w14:textId="77777777" w:rsidR="00CD637A" w:rsidRPr="00CD637A" w:rsidRDefault="00CD637A" w:rsidP="005A62C7"/>
    <w:p w14:paraId="40EA1BF8" w14:textId="703FDD1F" w:rsidR="00CD637A" w:rsidRPr="00CD637A" w:rsidRDefault="00CD637A" w:rsidP="00CD637A">
      <w:pPr>
        <w:pStyle w:val="NoSpacing"/>
        <w:rPr>
          <w:sz w:val="24"/>
          <w:szCs w:val="24"/>
        </w:rPr>
      </w:pPr>
      <w:r w:rsidRPr="00CD637A">
        <w:rPr>
          <w:sz w:val="24"/>
          <w:szCs w:val="24"/>
        </w:rPr>
        <w:t xml:space="preserve">To cater to the nature of video live streaming, our protocol will open 2 socket streams on top of UDP. One reliable stream (for I frames) and one unreliable stream (for b and p frames) </w:t>
      </w:r>
      <w:proofErr w:type="gramStart"/>
      <w:r w:rsidRPr="00CD637A">
        <w:rPr>
          <w:sz w:val="24"/>
          <w:szCs w:val="24"/>
        </w:rPr>
        <w:t>for  applications</w:t>
      </w:r>
      <w:proofErr w:type="gramEnd"/>
      <w:r w:rsidRPr="00CD637A">
        <w:rPr>
          <w:sz w:val="24"/>
          <w:szCs w:val="24"/>
        </w:rPr>
        <w:t xml:space="preserve">. For reliable stream, we also provide real-time availability to applications. When the data is partially received, it is available for application to read. For example, when application needs the next I frame to decode following frames, it can read a partially received I frame from protocol buffer. Our protocol informs the application when the data is fully received. </w:t>
      </w:r>
    </w:p>
    <w:p w14:paraId="5D12DAE8" w14:textId="3764DECF" w:rsidR="00CD637A" w:rsidRPr="00CD637A" w:rsidRDefault="00CD637A" w:rsidP="00CD637A">
      <w:pPr>
        <w:pStyle w:val="NoSpacing"/>
        <w:rPr>
          <w:sz w:val="24"/>
          <w:szCs w:val="24"/>
        </w:rPr>
      </w:pPr>
    </w:p>
    <w:p w14:paraId="16E97F95" w14:textId="73469632" w:rsidR="00CD637A" w:rsidRDefault="00CD637A" w:rsidP="00CD637A">
      <w:pPr>
        <w:pStyle w:val="NoSpacing"/>
        <w:rPr>
          <w:sz w:val="24"/>
          <w:szCs w:val="24"/>
        </w:rPr>
      </w:pPr>
      <w:r w:rsidRPr="00CD637A">
        <w:rPr>
          <w:sz w:val="24"/>
          <w:szCs w:val="24"/>
        </w:rPr>
        <w:t xml:space="preserve">Our protocol provides in-order delivery to applications and uses out-of-order acknowledgements to trigger fast retransmission in reliable stream. Our protocol utilizes forward error correction (FEC) to reduce number of retransmissions. </w:t>
      </w:r>
    </w:p>
    <w:p w14:paraId="75FCF971" w14:textId="04FA58DE" w:rsidR="00CD637A" w:rsidRDefault="00CD637A" w:rsidP="00CD637A">
      <w:pPr>
        <w:pStyle w:val="NoSpacing"/>
        <w:rPr>
          <w:sz w:val="24"/>
          <w:szCs w:val="24"/>
        </w:rPr>
      </w:pPr>
    </w:p>
    <w:p w14:paraId="132FF705" w14:textId="32244166" w:rsidR="00CD637A" w:rsidRDefault="00CD637A" w:rsidP="00CD637A">
      <w:pPr>
        <w:pStyle w:val="NoSpacing"/>
        <w:rPr>
          <w:sz w:val="24"/>
          <w:szCs w:val="24"/>
        </w:rPr>
      </w:pPr>
    </w:p>
    <w:p w14:paraId="33EDC3F1" w14:textId="4382BEE1" w:rsidR="00CD637A" w:rsidRDefault="00CD637A" w:rsidP="00CD637A">
      <w:pPr>
        <w:pStyle w:val="NoSpacing"/>
        <w:rPr>
          <w:sz w:val="24"/>
          <w:szCs w:val="24"/>
        </w:rPr>
      </w:pPr>
    </w:p>
    <w:p w14:paraId="09E19EC6" w14:textId="77777777" w:rsidR="00CD637A" w:rsidRPr="00CD637A" w:rsidRDefault="00CD637A" w:rsidP="00CD637A">
      <w:pPr>
        <w:pStyle w:val="NoSpacing"/>
        <w:rPr>
          <w:sz w:val="24"/>
          <w:szCs w:val="24"/>
        </w:rPr>
      </w:pPr>
    </w:p>
    <w:p w14:paraId="03FD6D15" w14:textId="77777777" w:rsidR="00CD637A" w:rsidRPr="00CD637A" w:rsidRDefault="00CD637A" w:rsidP="00CD637A">
      <w:pPr>
        <w:pStyle w:val="NoSpacing"/>
        <w:rPr>
          <w:sz w:val="24"/>
          <w:szCs w:val="24"/>
        </w:rPr>
      </w:pPr>
    </w:p>
    <w:p w14:paraId="16D02A4F" w14:textId="77777777" w:rsidR="00CD637A" w:rsidRPr="00CD637A" w:rsidRDefault="00CD637A" w:rsidP="009174D7">
      <w:pPr>
        <w:pStyle w:val="NoSpacing"/>
        <w:numPr>
          <w:ilvl w:val="0"/>
          <w:numId w:val="14"/>
        </w:numPr>
        <w:rPr>
          <w:sz w:val="24"/>
          <w:szCs w:val="24"/>
        </w:rPr>
      </w:pPr>
      <w:r w:rsidRPr="00CD637A">
        <w:rPr>
          <w:sz w:val="24"/>
          <w:szCs w:val="24"/>
        </w:rPr>
        <w:lastRenderedPageBreak/>
        <w:t xml:space="preserve">Unreliable stream </w:t>
      </w:r>
    </w:p>
    <w:p w14:paraId="4AF3CE7F" w14:textId="77777777" w:rsidR="00CD637A" w:rsidRPr="00CD637A" w:rsidRDefault="00CD637A" w:rsidP="009174D7">
      <w:pPr>
        <w:pStyle w:val="NoSpacing"/>
        <w:numPr>
          <w:ilvl w:val="1"/>
          <w:numId w:val="14"/>
        </w:numPr>
        <w:rPr>
          <w:sz w:val="24"/>
          <w:szCs w:val="24"/>
        </w:rPr>
      </w:pPr>
      <w:r w:rsidRPr="00CD637A">
        <w:rPr>
          <w:sz w:val="24"/>
          <w:szCs w:val="24"/>
        </w:rPr>
        <w:t xml:space="preserve">Receiver puts received data into a buffer that is accessible to application. When received out-of-order packets, receiver use the previous packets as a placeholder in the position of the expected packet in the buffer. For example, receiver just received </w:t>
      </w:r>
      <w:proofErr w:type="spellStart"/>
      <w:r w:rsidRPr="00CD637A">
        <w:rPr>
          <w:sz w:val="24"/>
          <w:szCs w:val="24"/>
        </w:rPr>
        <w:t>seq</w:t>
      </w:r>
      <w:proofErr w:type="spellEnd"/>
      <w:r w:rsidRPr="00CD637A">
        <w:rPr>
          <w:sz w:val="24"/>
          <w:szCs w:val="24"/>
        </w:rPr>
        <w:t xml:space="preserve">=100, and now receives </w:t>
      </w:r>
      <w:proofErr w:type="spellStart"/>
      <w:r w:rsidRPr="00CD637A">
        <w:rPr>
          <w:sz w:val="24"/>
          <w:szCs w:val="24"/>
        </w:rPr>
        <w:t>seq</w:t>
      </w:r>
      <w:proofErr w:type="spellEnd"/>
      <w:r w:rsidRPr="00CD637A">
        <w:rPr>
          <w:sz w:val="24"/>
          <w:szCs w:val="24"/>
        </w:rPr>
        <w:t xml:space="preserve"> = 102, what will be put in to buffer is </w:t>
      </w:r>
      <w:proofErr w:type="spellStart"/>
      <w:r w:rsidRPr="00CD637A">
        <w:rPr>
          <w:sz w:val="24"/>
          <w:szCs w:val="24"/>
        </w:rPr>
        <w:t>seq</w:t>
      </w:r>
      <w:proofErr w:type="spellEnd"/>
      <w:r w:rsidRPr="00CD637A">
        <w:rPr>
          <w:sz w:val="24"/>
          <w:szCs w:val="24"/>
        </w:rPr>
        <w:t xml:space="preserve">=100, </w:t>
      </w:r>
      <w:proofErr w:type="spellStart"/>
      <w:r w:rsidRPr="00CD637A">
        <w:rPr>
          <w:sz w:val="24"/>
          <w:szCs w:val="24"/>
        </w:rPr>
        <w:t>seq</w:t>
      </w:r>
      <w:proofErr w:type="spellEnd"/>
      <w:r w:rsidRPr="00CD637A">
        <w:rPr>
          <w:sz w:val="24"/>
          <w:szCs w:val="24"/>
        </w:rPr>
        <w:t xml:space="preserve">=100, </w:t>
      </w:r>
      <w:proofErr w:type="spellStart"/>
      <w:r w:rsidRPr="00CD637A">
        <w:rPr>
          <w:sz w:val="24"/>
          <w:szCs w:val="24"/>
        </w:rPr>
        <w:t>seq</w:t>
      </w:r>
      <w:proofErr w:type="spellEnd"/>
      <w:r w:rsidRPr="00CD637A">
        <w:rPr>
          <w:sz w:val="24"/>
          <w:szCs w:val="24"/>
        </w:rPr>
        <w:t xml:space="preserve">=102. When packet </w:t>
      </w:r>
      <w:proofErr w:type="spellStart"/>
      <w:r w:rsidRPr="00CD637A">
        <w:rPr>
          <w:sz w:val="24"/>
          <w:szCs w:val="24"/>
        </w:rPr>
        <w:t>seq</w:t>
      </w:r>
      <w:proofErr w:type="spellEnd"/>
      <w:r w:rsidRPr="00CD637A">
        <w:rPr>
          <w:sz w:val="24"/>
          <w:szCs w:val="24"/>
        </w:rPr>
        <w:t xml:space="preserve">=101 actually arrived, receiver could replace the placeholder in buffer with the actual packet if the content is not consumed by the application yet. </w:t>
      </w:r>
    </w:p>
    <w:p w14:paraId="0645C804" w14:textId="77777777" w:rsidR="00CD637A" w:rsidRPr="00CD637A" w:rsidRDefault="00CD637A" w:rsidP="009174D7">
      <w:pPr>
        <w:pStyle w:val="NoSpacing"/>
        <w:numPr>
          <w:ilvl w:val="0"/>
          <w:numId w:val="14"/>
        </w:numPr>
        <w:rPr>
          <w:sz w:val="24"/>
          <w:szCs w:val="24"/>
        </w:rPr>
      </w:pPr>
      <w:r w:rsidRPr="00CD637A">
        <w:rPr>
          <w:sz w:val="24"/>
          <w:szCs w:val="24"/>
        </w:rPr>
        <w:t xml:space="preserve">Real-time availability and reliable stream </w:t>
      </w:r>
    </w:p>
    <w:p w14:paraId="3E16E7D1" w14:textId="77777777" w:rsidR="00CD637A" w:rsidRPr="00CD637A" w:rsidRDefault="00CD637A" w:rsidP="009174D7">
      <w:pPr>
        <w:pStyle w:val="NoSpacing"/>
        <w:numPr>
          <w:ilvl w:val="1"/>
          <w:numId w:val="14"/>
        </w:numPr>
        <w:rPr>
          <w:sz w:val="24"/>
          <w:szCs w:val="24"/>
        </w:rPr>
      </w:pPr>
      <w:r w:rsidRPr="00CD637A">
        <w:rPr>
          <w:sz w:val="24"/>
          <w:szCs w:val="24"/>
        </w:rPr>
        <w:t xml:space="preserve">Reliable is ensured using a similar way to TCP and SCTP ACK. Each packet received by the receiver will be replied with an ACK in a cumulative way. If there is gap in the packet received, both </w:t>
      </w:r>
      <w:proofErr w:type="spellStart"/>
      <w:r w:rsidRPr="00CD637A">
        <w:rPr>
          <w:sz w:val="24"/>
          <w:szCs w:val="24"/>
        </w:rPr>
        <w:t>eACK</w:t>
      </w:r>
      <w:proofErr w:type="spellEnd"/>
      <w:r w:rsidRPr="00CD637A">
        <w:rPr>
          <w:sz w:val="24"/>
          <w:szCs w:val="24"/>
        </w:rPr>
        <w:t xml:space="preserve"> and timeout is used to ensure a faster delivery.</w:t>
      </w:r>
    </w:p>
    <w:p w14:paraId="0FC816C5" w14:textId="77777777" w:rsidR="00CD637A" w:rsidRPr="00CD637A" w:rsidRDefault="00CD637A" w:rsidP="009174D7">
      <w:pPr>
        <w:pStyle w:val="NoSpacing"/>
        <w:numPr>
          <w:ilvl w:val="1"/>
          <w:numId w:val="14"/>
        </w:numPr>
        <w:rPr>
          <w:sz w:val="24"/>
          <w:szCs w:val="24"/>
        </w:rPr>
      </w:pPr>
      <w:proofErr w:type="spellStart"/>
      <w:r w:rsidRPr="00CD637A">
        <w:rPr>
          <w:sz w:val="24"/>
          <w:szCs w:val="24"/>
        </w:rPr>
        <w:t>eACK</w:t>
      </w:r>
      <w:proofErr w:type="spellEnd"/>
      <w:r w:rsidRPr="00CD637A">
        <w:rPr>
          <w:sz w:val="24"/>
          <w:szCs w:val="24"/>
        </w:rPr>
        <w:t xml:space="preserve"> is used to ACK a packet when there is a gap in the buffer. In this way, the sender does not have to wait for timeout to retransmit. For example, the receiver received </w:t>
      </w:r>
      <w:proofErr w:type="spellStart"/>
      <w:r w:rsidRPr="00CD637A">
        <w:rPr>
          <w:sz w:val="24"/>
          <w:szCs w:val="24"/>
        </w:rPr>
        <w:t>seq</w:t>
      </w:r>
      <w:proofErr w:type="spellEnd"/>
      <w:r w:rsidRPr="00CD637A">
        <w:rPr>
          <w:sz w:val="24"/>
          <w:szCs w:val="24"/>
        </w:rPr>
        <w:t xml:space="preserve">=100 and </w:t>
      </w:r>
      <w:proofErr w:type="spellStart"/>
      <w:r w:rsidRPr="00CD637A">
        <w:rPr>
          <w:sz w:val="24"/>
          <w:szCs w:val="24"/>
        </w:rPr>
        <w:t>seq</w:t>
      </w:r>
      <w:proofErr w:type="spellEnd"/>
      <w:r w:rsidRPr="00CD637A">
        <w:rPr>
          <w:sz w:val="24"/>
          <w:szCs w:val="24"/>
        </w:rPr>
        <w:t xml:space="preserve">=102 but not </w:t>
      </w:r>
      <w:proofErr w:type="spellStart"/>
      <w:r w:rsidRPr="00CD637A">
        <w:rPr>
          <w:sz w:val="24"/>
          <w:szCs w:val="24"/>
        </w:rPr>
        <w:t>seq</w:t>
      </w:r>
      <w:proofErr w:type="spellEnd"/>
      <w:r w:rsidRPr="00CD637A">
        <w:rPr>
          <w:sz w:val="24"/>
          <w:szCs w:val="24"/>
        </w:rPr>
        <w:t xml:space="preserve">=101. The receiver will send an ACK for </w:t>
      </w:r>
      <w:proofErr w:type="spellStart"/>
      <w:r w:rsidRPr="00CD637A">
        <w:rPr>
          <w:sz w:val="24"/>
          <w:szCs w:val="24"/>
        </w:rPr>
        <w:t>seq</w:t>
      </w:r>
      <w:proofErr w:type="spellEnd"/>
      <w:r w:rsidRPr="00CD637A">
        <w:rPr>
          <w:sz w:val="24"/>
          <w:szCs w:val="24"/>
        </w:rPr>
        <w:t xml:space="preserve">=100 and an </w:t>
      </w:r>
      <w:proofErr w:type="spellStart"/>
      <w:r w:rsidRPr="00CD637A">
        <w:rPr>
          <w:sz w:val="24"/>
          <w:szCs w:val="24"/>
        </w:rPr>
        <w:t>eACK</w:t>
      </w:r>
      <w:proofErr w:type="spellEnd"/>
      <w:r w:rsidRPr="00CD637A">
        <w:rPr>
          <w:sz w:val="24"/>
          <w:szCs w:val="24"/>
        </w:rPr>
        <w:t xml:space="preserve"> for </w:t>
      </w:r>
      <w:proofErr w:type="spellStart"/>
      <w:r w:rsidRPr="00CD637A">
        <w:rPr>
          <w:sz w:val="24"/>
          <w:szCs w:val="24"/>
        </w:rPr>
        <w:t>seq</w:t>
      </w:r>
      <w:proofErr w:type="spellEnd"/>
      <w:r w:rsidRPr="00CD637A">
        <w:rPr>
          <w:sz w:val="24"/>
          <w:szCs w:val="24"/>
        </w:rPr>
        <w:t xml:space="preserve">=102. When the sender </w:t>
      </w:r>
      <w:proofErr w:type="gramStart"/>
      <w:r w:rsidRPr="00CD637A">
        <w:rPr>
          <w:sz w:val="24"/>
          <w:szCs w:val="24"/>
        </w:rPr>
        <w:t>receive</w:t>
      </w:r>
      <w:proofErr w:type="gramEnd"/>
      <w:r w:rsidRPr="00CD637A">
        <w:rPr>
          <w:sz w:val="24"/>
          <w:szCs w:val="24"/>
        </w:rPr>
        <w:t xml:space="preserve"> an </w:t>
      </w:r>
      <w:proofErr w:type="spellStart"/>
      <w:r w:rsidRPr="00CD637A">
        <w:rPr>
          <w:sz w:val="24"/>
          <w:szCs w:val="24"/>
        </w:rPr>
        <w:t>eACK</w:t>
      </w:r>
      <w:proofErr w:type="spellEnd"/>
      <w:r w:rsidRPr="00CD637A">
        <w:rPr>
          <w:sz w:val="24"/>
          <w:szCs w:val="24"/>
        </w:rPr>
        <w:t xml:space="preserve"> for </w:t>
      </w:r>
      <w:proofErr w:type="spellStart"/>
      <w:r w:rsidRPr="00CD637A">
        <w:rPr>
          <w:sz w:val="24"/>
          <w:szCs w:val="24"/>
        </w:rPr>
        <w:t>seq</w:t>
      </w:r>
      <w:proofErr w:type="spellEnd"/>
      <w:r w:rsidRPr="00CD637A">
        <w:rPr>
          <w:sz w:val="24"/>
          <w:szCs w:val="24"/>
        </w:rPr>
        <w:t xml:space="preserve">=102, the sender knows that </w:t>
      </w:r>
      <w:proofErr w:type="spellStart"/>
      <w:r w:rsidRPr="00CD637A">
        <w:rPr>
          <w:sz w:val="24"/>
          <w:szCs w:val="24"/>
        </w:rPr>
        <w:t>seq</w:t>
      </w:r>
      <w:proofErr w:type="spellEnd"/>
      <w:r w:rsidRPr="00CD637A">
        <w:rPr>
          <w:sz w:val="24"/>
          <w:szCs w:val="24"/>
        </w:rPr>
        <w:t xml:space="preserve">=100 has been </w:t>
      </w:r>
      <w:proofErr w:type="spellStart"/>
      <w:r w:rsidRPr="00CD637A">
        <w:rPr>
          <w:sz w:val="24"/>
          <w:szCs w:val="24"/>
        </w:rPr>
        <w:t>ACKed</w:t>
      </w:r>
      <w:proofErr w:type="spellEnd"/>
      <w:r w:rsidRPr="00CD637A">
        <w:rPr>
          <w:sz w:val="24"/>
          <w:szCs w:val="24"/>
        </w:rPr>
        <w:t xml:space="preserve"> but not </w:t>
      </w:r>
      <w:proofErr w:type="spellStart"/>
      <w:r w:rsidRPr="00CD637A">
        <w:rPr>
          <w:sz w:val="24"/>
          <w:szCs w:val="24"/>
        </w:rPr>
        <w:t>seq</w:t>
      </w:r>
      <w:proofErr w:type="spellEnd"/>
      <w:r w:rsidRPr="00CD637A">
        <w:rPr>
          <w:sz w:val="24"/>
          <w:szCs w:val="24"/>
        </w:rPr>
        <w:t xml:space="preserve">=101. </w:t>
      </w:r>
      <w:proofErr w:type="gramStart"/>
      <w:r w:rsidRPr="00CD637A">
        <w:rPr>
          <w:sz w:val="24"/>
          <w:szCs w:val="24"/>
        </w:rPr>
        <w:t>So</w:t>
      </w:r>
      <w:proofErr w:type="gramEnd"/>
      <w:r w:rsidRPr="00CD637A">
        <w:rPr>
          <w:sz w:val="24"/>
          <w:szCs w:val="24"/>
        </w:rPr>
        <w:t xml:space="preserve"> it will retransmit </w:t>
      </w:r>
      <w:proofErr w:type="spellStart"/>
      <w:r w:rsidRPr="00CD637A">
        <w:rPr>
          <w:sz w:val="24"/>
          <w:szCs w:val="24"/>
        </w:rPr>
        <w:t>seq</w:t>
      </w:r>
      <w:proofErr w:type="spellEnd"/>
      <w:r w:rsidRPr="00CD637A">
        <w:rPr>
          <w:sz w:val="24"/>
          <w:szCs w:val="24"/>
        </w:rPr>
        <w:t>=101 without waiting for timeout to occur. But we still need a timeout mechanism when there is receiver does not send any ACK/</w:t>
      </w:r>
      <w:proofErr w:type="spellStart"/>
      <w:r w:rsidRPr="00CD637A">
        <w:rPr>
          <w:sz w:val="24"/>
          <w:szCs w:val="24"/>
        </w:rPr>
        <w:t>eACK</w:t>
      </w:r>
      <w:proofErr w:type="spellEnd"/>
      <w:r w:rsidRPr="00CD637A">
        <w:rPr>
          <w:sz w:val="24"/>
          <w:szCs w:val="24"/>
        </w:rPr>
        <w:t>.</w:t>
      </w:r>
    </w:p>
    <w:p w14:paraId="0A1E2EE1" w14:textId="77777777" w:rsidR="00CD637A" w:rsidRPr="00CD637A" w:rsidRDefault="00CD637A" w:rsidP="009174D7">
      <w:pPr>
        <w:pStyle w:val="NoSpacing"/>
        <w:numPr>
          <w:ilvl w:val="0"/>
          <w:numId w:val="14"/>
        </w:numPr>
        <w:rPr>
          <w:sz w:val="24"/>
          <w:szCs w:val="24"/>
        </w:rPr>
      </w:pPr>
      <w:r w:rsidRPr="00CD637A">
        <w:rPr>
          <w:sz w:val="24"/>
          <w:szCs w:val="24"/>
        </w:rPr>
        <w:t xml:space="preserve">In-order delivery and out-of-order ack </w:t>
      </w:r>
    </w:p>
    <w:p w14:paraId="42F920C4" w14:textId="77777777" w:rsidR="00CD637A" w:rsidRPr="00CD637A" w:rsidRDefault="00CD637A" w:rsidP="009174D7">
      <w:pPr>
        <w:pStyle w:val="NoSpacing"/>
        <w:numPr>
          <w:ilvl w:val="1"/>
          <w:numId w:val="14"/>
        </w:numPr>
        <w:rPr>
          <w:sz w:val="24"/>
          <w:szCs w:val="24"/>
        </w:rPr>
      </w:pPr>
      <w:r w:rsidRPr="00CD637A">
        <w:rPr>
          <w:sz w:val="24"/>
          <w:szCs w:val="24"/>
        </w:rPr>
        <w:t>Reorder received packets in the protocol buffer</w:t>
      </w:r>
    </w:p>
    <w:p w14:paraId="6A6ACD6D" w14:textId="77777777" w:rsidR="00CD637A" w:rsidRPr="00CD637A" w:rsidRDefault="00CD637A" w:rsidP="009174D7">
      <w:pPr>
        <w:pStyle w:val="NoSpacing"/>
        <w:numPr>
          <w:ilvl w:val="1"/>
          <w:numId w:val="14"/>
        </w:numPr>
        <w:rPr>
          <w:sz w:val="24"/>
          <w:szCs w:val="24"/>
        </w:rPr>
      </w:pPr>
      <w:r w:rsidRPr="00CD637A">
        <w:rPr>
          <w:sz w:val="24"/>
          <w:szCs w:val="24"/>
        </w:rPr>
        <w:t xml:space="preserve">When received an out-of-order packet, receiver sends an </w:t>
      </w:r>
      <w:proofErr w:type="spellStart"/>
      <w:r w:rsidRPr="00CD637A">
        <w:rPr>
          <w:sz w:val="24"/>
          <w:szCs w:val="24"/>
        </w:rPr>
        <w:t>eACK</w:t>
      </w:r>
      <w:proofErr w:type="spellEnd"/>
      <w:r w:rsidRPr="00CD637A">
        <w:rPr>
          <w:sz w:val="24"/>
          <w:szCs w:val="24"/>
        </w:rPr>
        <w:t xml:space="preserve"> to sender to trigger fast retransmission. </w:t>
      </w:r>
      <w:r w:rsidRPr="00CD637A">
        <w:rPr>
          <w:sz w:val="24"/>
          <w:szCs w:val="24"/>
        </w:rPr>
        <w:t xml:space="preserve">Note that the expected packet may be lost or may be still in the network. </w:t>
      </w:r>
    </w:p>
    <w:p w14:paraId="1E57C0B7" w14:textId="77777777" w:rsidR="00CD637A" w:rsidRPr="00CD637A" w:rsidRDefault="00CD637A" w:rsidP="009174D7">
      <w:pPr>
        <w:pStyle w:val="NoSpacing"/>
        <w:numPr>
          <w:ilvl w:val="0"/>
          <w:numId w:val="14"/>
        </w:numPr>
        <w:rPr>
          <w:sz w:val="24"/>
          <w:szCs w:val="24"/>
        </w:rPr>
      </w:pPr>
      <w:r w:rsidRPr="00CD637A">
        <w:rPr>
          <w:sz w:val="24"/>
          <w:szCs w:val="24"/>
        </w:rPr>
        <w:t>Forward error correction</w:t>
      </w:r>
    </w:p>
    <w:p w14:paraId="2788F876" w14:textId="77777777" w:rsidR="00CD637A" w:rsidRPr="00CD637A" w:rsidRDefault="00CD637A" w:rsidP="009174D7">
      <w:pPr>
        <w:pStyle w:val="NoSpacing"/>
        <w:numPr>
          <w:ilvl w:val="1"/>
          <w:numId w:val="14"/>
        </w:numPr>
        <w:rPr>
          <w:sz w:val="24"/>
          <w:szCs w:val="24"/>
        </w:rPr>
      </w:pPr>
      <w:r w:rsidRPr="00CD637A">
        <w:rPr>
          <w:sz w:val="24"/>
          <w:szCs w:val="24"/>
        </w:rPr>
        <w:t>Use FEC to reduce number of retransmissions</w:t>
      </w:r>
    </w:p>
    <w:p w14:paraId="4CB08163" w14:textId="77777777" w:rsidR="00CD637A" w:rsidRPr="00CD637A" w:rsidRDefault="00CD637A" w:rsidP="009174D7">
      <w:pPr>
        <w:pStyle w:val="NoSpacing"/>
        <w:numPr>
          <w:ilvl w:val="1"/>
          <w:numId w:val="14"/>
        </w:numPr>
        <w:rPr>
          <w:sz w:val="24"/>
          <w:szCs w:val="24"/>
        </w:rPr>
      </w:pPr>
      <w:r w:rsidRPr="00CD637A">
        <w:rPr>
          <w:sz w:val="24"/>
          <w:szCs w:val="24"/>
        </w:rPr>
        <w:t xml:space="preserve">The frequency of FEC packet is negotiate at the connection establishment. </w:t>
      </w:r>
    </w:p>
    <w:p w14:paraId="2A60877C" w14:textId="77777777" w:rsidR="00CD637A" w:rsidRPr="00CD637A" w:rsidRDefault="00CD637A" w:rsidP="009174D7">
      <w:pPr>
        <w:pStyle w:val="NoSpacing"/>
        <w:numPr>
          <w:ilvl w:val="0"/>
          <w:numId w:val="14"/>
        </w:numPr>
        <w:rPr>
          <w:sz w:val="24"/>
          <w:szCs w:val="24"/>
        </w:rPr>
      </w:pPr>
      <w:r w:rsidRPr="00CD637A">
        <w:rPr>
          <w:sz w:val="24"/>
          <w:szCs w:val="24"/>
        </w:rPr>
        <w:t xml:space="preserve">Flow control </w:t>
      </w:r>
    </w:p>
    <w:p w14:paraId="543A75B0" w14:textId="77777777" w:rsidR="00CD637A" w:rsidRPr="00CD637A" w:rsidRDefault="00CD637A" w:rsidP="009174D7">
      <w:pPr>
        <w:pStyle w:val="NoSpacing"/>
        <w:numPr>
          <w:ilvl w:val="1"/>
          <w:numId w:val="14"/>
        </w:numPr>
        <w:rPr>
          <w:sz w:val="24"/>
          <w:szCs w:val="24"/>
        </w:rPr>
      </w:pPr>
      <w:r w:rsidRPr="00CD637A">
        <w:rPr>
          <w:sz w:val="24"/>
          <w:szCs w:val="24"/>
        </w:rPr>
        <w:t xml:space="preserve">The flow control of unreliable stream is not based on window size but rather based on credit. So, the receiver will have a header stating the number of packets the sender should receive. </w:t>
      </w:r>
    </w:p>
    <w:p w14:paraId="61C1D261" w14:textId="77777777" w:rsidR="00CD637A" w:rsidRPr="00CD637A" w:rsidRDefault="00CD637A" w:rsidP="009174D7">
      <w:pPr>
        <w:pStyle w:val="NoSpacing"/>
        <w:numPr>
          <w:ilvl w:val="1"/>
          <w:numId w:val="14"/>
        </w:numPr>
        <w:rPr>
          <w:sz w:val="24"/>
          <w:szCs w:val="24"/>
        </w:rPr>
      </w:pPr>
      <w:r w:rsidRPr="00CD637A">
        <w:rPr>
          <w:sz w:val="24"/>
          <w:szCs w:val="24"/>
        </w:rPr>
        <w:t xml:space="preserve">The flow control of reliable stream is based on window. </w:t>
      </w:r>
      <w:proofErr w:type="gramStart"/>
      <w:r w:rsidRPr="00CD637A">
        <w:rPr>
          <w:sz w:val="24"/>
          <w:szCs w:val="24"/>
        </w:rPr>
        <w:t>However</w:t>
      </w:r>
      <w:proofErr w:type="gramEnd"/>
      <w:r w:rsidRPr="00CD637A">
        <w:rPr>
          <w:sz w:val="24"/>
          <w:szCs w:val="24"/>
        </w:rPr>
        <w:t xml:space="preserve"> unlike TCP, to eliminate head-of-line blocking, we use a discrete window to store </w:t>
      </w:r>
      <w:proofErr w:type="spellStart"/>
      <w:r w:rsidRPr="00CD637A">
        <w:rPr>
          <w:sz w:val="24"/>
          <w:szCs w:val="24"/>
        </w:rPr>
        <w:t>unacked</w:t>
      </w:r>
      <w:proofErr w:type="spellEnd"/>
      <w:r w:rsidRPr="00CD637A">
        <w:rPr>
          <w:sz w:val="24"/>
          <w:szCs w:val="24"/>
        </w:rPr>
        <w:t xml:space="preserve"> packets. Upon receiving an ack, we pop the </w:t>
      </w:r>
      <w:proofErr w:type="spellStart"/>
      <w:r w:rsidRPr="00CD637A">
        <w:rPr>
          <w:sz w:val="24"/>
          <w:szCs w:val="24"/>
        </w:rPr>
        <w:t>acked</w:t>
      </w:r>
      <w:proofErr w:type="spellEnd"/>
      <w:r w:rsidRPr="00CD637A">
        <w:rPr>
          <w:sz w:val="24"/>
          <w:szCs w:val="24"/>
        </w:rPr>
        <w:t xml:space="preserve"> packet out of the window and push a new packet in. </w:t>
      </w:r>
    </w:p>
    <w:p w14:paraId="63B0AD3A" w14:textId="015005FB" w:rsidR="00CD637A" w:rsidRPr="00CD637A" w:rsidRDefault="00CD637A" w:rsidP="009174D7">
      <w:pPr>
        <w:pStyle w:val="NoSpacing"/>
        <w:numPr>
          <w:ilvl w:val="0"/>
          <w:numId w:val="14"/>
        </w:numPr>
        <w:rPr>
          <w:sz w:val="24"/>
          <w:szCs w:val="24"/>
        </w:rPr>
      </w:pPr>
      <w:r w:rsidRPr="00CD637A">
        <w:rPr>
          <w:sz w:val="24"/>
          <w:szCs w:val="24"/>
        </w:rPr>
        <w:t>Congestion Control</w:t>
      </w:r>
    </w:p>
    <w:p w14:paraId="645CFB59" w14:textId="41E77B19" w:rsidR="00CD637A" w:rsidRPr="00CD637A" w:rsidRDefault="00CD637A" w:rsidP="009174D7">
      <w:pPr>
        <w:pStyle w:val="NoSpacing"/>
        <w:numPr>
          <w:ilvl w:val="1"/>
          <w:numId w:val="14"/>
        </w:numPr>
        <w:rPr>
          <w:sz w:val="24"/>
          <w:szCs w:val="24"/>
        </w:rPr>
      </w:pPr>
      <w:r w:rsidRPr="00CD637A">
        <w:rPr>
          <w:sz w:val="24"/>
          <w:szCs w:val="24"/>
        </w:rPr>
        <w:t xml:space="preserve">Since our protocol targets live stream, whose sending rate is fixed to the content generation rate, congestion control is not needed. When there is a congestion and packet loss, we can use a control protocol to adjust the video quality and reduce the bit rate. </w:t>
      </w:r>
    </w:p>
    <w:p w14:paraId="6DCD095B" w14:textId="003FBC70" w:rsidR="00CD637A" w:rsidRPr="00CD637A" w:rsidRDefault="00CD637A" w:rsidP="00CD637A">
      <w:r w:rsidRPr="00CD637A">
        <w:drawing>
          <wp:inline distT="0" distB="0" distL="0" distR="0" wp14:anchorId="282CC83D" wp14:editId="371CE15D">
            <wp:extent cx="3200400" cy="2736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0400" cy="2736850"/>
                    </a:xfrm>
                    <a:prstGeom prst="rect">
                      <a:avLst/>
                    </a:prstGeom>
                  </pic:spPr>
                </pic:pic>
              </a:graphicData>
            </a:graphic>
          </wp:inline>
        </w:drawing>
      </w:r>
    </w:p>
    <w:p w14:paraId="45AF2487" w14:textId="77777777" w:rsidR="00CD637A" w:rsidRDefault="00CD637A" w:rsidP="00CD637A">
      <w:pPr>
        <w:pStyle w:val="NoSpacing"/>
        <w:rPr>
          <w:sz w:val="24"/>
          <w:szCs w:val="24"/>
        </w:rPr>
      </w:pPr>
      <w:r>
        <w:t xml:space="preserve">Table 1 Data loss avoidance 1, send duplicate I-frame; Probability that a packet still drops </w:t>
      </w:r>
      <w:proofErr w:type="spellStart"/>
      <w:r>
        <w:t>v.s</w:t>
      </w:r>
      <w:proofErr w:type="spellEnd"/>
      <w:r>
        <w:t>. # of time it’s sent as duplicates</w:t>
      </w:r>
    </w:p>
    <w:p w14:paraId="33C46D96" w14:textId="1F8F849F" w:rsidR="00CD637A" w:rsidRDefault="008C3681" w:rsidP="00CD637A">
      <w:pPr>
        <w:pStyle w:val="NoSpacing"/>
        <w:rPr>
          <w:sz w:val="24"/>
          <w:szCs w:val="24"/>
          <w:lang w:val="en-HK"/>
        </w:rPr>
      </w:pPr>
      <w:r w:rsidRPr="008C3681">
        <w:rPr>
          <w:sz w:val="24"/>
          <w:szCs w:val="24"/>
          <w:lang w:val="en-HK"/>
        </w:rPr>
        <w:lastRenderedPageBreak/>
        <w:drawing>
          <wp:inline distT="0" distB="0" distL="0" distR="0" wp14:anchorId="5FDF85E0" wp14:editId="3BB4ECE6">
            <wp:extent cx="3200400" cy="33712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0400" cy="3371215"/>
                    </a:xfrm>
                    <a:prstGeom prst="rect">
                      <a:avLst/>
                    </a:prstGeom>
                  </pic:spPr>
                </pic:pic>
              </a:graphicData>
            </a:graphic>
          </wp:inline>
        </w:drawing>
      </w:r>
    </w:p>
    <w:p w14:paraId="639E875A" w14:textId="77777777" w:rsidR="00CD637A" w:rsidRDefault="00CD637A" w:rsidP="00CD637A">
      <w:pPr>
        <w:pStyle w:val="NoSpacing"/>
        <w:rPr>
          <w:sz w:val="24"/>
          <w:szCs w:val="24"/>
        </w:rPr>
      </w:pPr>
      <w:r>
        <w:t xml:space="preserve">Table 2 Data loss avoidance 2, send via forward error correction; Probability that a packet drops </w:t>
      </w:r>
      <w:proofErr w:type="spellStart"/>
      <w:r>
        <w:t>v.s</w:t>
      </w:r>
      <w:proofErr w:type="spellEnd"/>
      <w:r>
        <w:t>. Numb</w:t>
      </w:r>
      <w:bookmarkStart w:id="1" w:name="_GoBack"/>
      <w:bookmarkEnd w:id="1"/>
      <w:r>
        <w:t>er of total packets sent using error correction</w:t>
      </w:r>
    </w:p>
    <w:p w14:paraId="5127D0F7" w14:textId="77777777" w:rsidR="00CD637A" w:rsidRPr="00CD637A" w:rsidRDefault="00CD637A" w:rsidP="00CD637A">
      <w:pPr>
        <w:pStyle w:val="NoSpacing"/>
        <w:rPr>
          <w:sz w:val="24"/>
          <w:szCs w:val="24"/>
          <w:lang w:val="en-HK"/>
        </w:rPr>
      </w:pPr>
    </w:p>
    <w:p w14:paraId="12F99242" w14:textId="77777777" w:rsidR="005A62C7" w:rsidRPr="00CD637A" w:rsidRDefault="005A62C7" w:rsidP="005A62C7"/>
    <w:p w14:paraId="1AADDA1A" w14:textId="77777777" w:rsidR="0029025B" w:rsidRPr="00CD637A" w:rsidRDefault="0029025B">
      <w:pPr>
        <w:pStyle w:val="Text"/>
      </w:pPr>
      <w:r w:rsidRPr="00CD637A">
        <w:t>A primary section heading is enumerated by a Roman numeral followed by a period and is centered above the text. A primary heading should be in capital letters.</w:t>
      </w:r>
    </w:p>
    <w:p w14:paraId="1A94D125" w14:textId="77777777" w:rsidR="0029025B" w:rsidRPr="00CD637A" w:rsidRDefault="0029025B">
      <w:pPr>
        <w:pStyle w:val="Text"/>
      </w:pPr>
      <w:r w:rsidRPr="00CD637A">
        <w:t>A secondary section heading is enumerated by a capital letter followed by a period and is flush left above the section. The first letter of each important word is capitalized and the heading is italicized.</w:t>
      </w:r>
    </w:p>
    <w:p w14:paraId="5A2826AC" w14:textId="77777777" w:rsidR="0029025B" w:rsidRPr="00CD637A" w:rsidRDefault="0029025B">
      <w:pPr>
        <w:pStyle w:val="Text"/>
      </w:pPr>
      <w:r w:rsidRPr="00CD637A">
        <w:t xml:space="preserve">A tertiary section heading is enumerated by an </w:t>
      </w:r>
      <w:proofErr w:type="spellStart"/>
      <w:r w:rsidR="00841F2A" w:rsidRPr="00CD637A">
        <w:t>arabic</w:t>
      </w:r>
      <w:proofErr w:type="spellEnd"/>
      <w:r w:rsidRPr="00CD637A">
        <w:t xml:space="preserve"> numeral followed by a parenthesis. It is indented and is followed by a colon. The first letter of each important word is capitalized and the heading is italicized.</w:t>
      </w:r>
    </w:p>
    <w:p w14:paraId="51607118" w14:textId="77777777" w:rsidR="00884A45" w:rsidRPr="00CD637A" w:rsidRDefault="0029025B">
      <w:pPr>
        <w:pStyle w:val="Text"/>
      </w:pPr>
      <w:r w:rsidRPr="00CD637A">
        <w:t>A quaternary section heading is rarely necessary, but is perfectly acceptable if required. It is enumerated by a lowercase letter followed by a parenthesis. It is indented and is followed by a colon. Only the first letter of the heading is capitalized and the heading is italicized.</w:t>
      </w:r>
      <w:r w:rsidR="00884A45" w:rsidRPr="00CD637A">
        <w:t xml:space="preserve"> </w:t>
      </w:r>
    </w:p>
    <w:p w14:paraId="7BDF9309" w14:textId="77777777" w:rsidR="00884A45" w:rsidRPr="00CD637A" w:rsidRDefault="00884A45">
      <w:pPr>
        <w:pStyle w:val="Text"/>
      </w:pPr>
    </w:p>
    <w:p w14:paraId="4B18C0FF" w14:textId="77777777" w:rsidR="00884A45" w:rsidRPr="00CD637A" w:rsidRDefault="00884A45" w:rsidP="00884A45">
      <w:pPr>
        <w:pStyle w:val="TableTitle"/>
        <w:rPr>
          <w:sz w:val="24"/>
        </w:rPr>
      </w:pPr>
      <w:r w:rsidRPr="00CD637A">
        <w:rPr>
          <w:sz w:val="24"/>
        </w:rPr>
        <w:t>TABLE I</w:t>
      </w:r>
    </w:p>
    <w:p w14:paraId="0FB0D2E0" w14:textId="77777777" w:rsidR="00884A45" w:rsidRPr="00CD637A" w:rsidRDefault="00884A45" w:rsidP="00884A45">
      <w:pPr>
        <w:pStyle w:val="Text"/>
        <w:jc w:val="center"/>
      </w:pPr>
      <w:r w:rsidRPr="00CD637A">
        <w:t>Samples of Times Roman Type Sizes and Styles</w:t>
      </w:r>
    </w:p>
    <w:p w14:paraId="0D96A5DB" w14:textId="77777777" w:rsidR="00884A45" w:rsidRPr="00CD637A" w:rsidRDefault="00884A45">
      <w:pPr>
        <w:pStyle w:val="Text"/>
      </w:pPr>
    </w:p>
    <w:p w14:paraId="67658B29" w14:textId="77777777" w:rsidR="0029025B" w:rsidRPr="00CD637A" w:rsidRDefault="00D3406D" w:rsidP="000F5290">
      <w:pPr>
        <w:pStyle w:val="Text"/>
        <w:ind w:firstLine="0"/>
        <w:rPr>
          <w:i/>
        </w:rPr>
      </w:pPr>
      <w:r w:rsidRPr="00CD637A">
        <w:rPr>
          <w:noProof/>
        </w:rPr>
        <w:drawing>
          <wp:inline distT="0" distB="0" distL="0" distR="0" wp14:anchorId="34614F19" wp14:editId="14244DCC">
            <wp:extent cx="3156585" cy="1868805"/>
            <wp:effectExtent l="0" t="0" r="5715" b="0"/>
            <wp:docPr id="1" name="Picture 1" descr="Font Table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nt Table Sca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56585" cy="1868805"/>
                    </a:xfrm>
                    <a:prstGeom prst="rect">
                      <a:avLst/>
                    </a:prstGeom>
                    <a:noFill/>
                    <a:ln>
                      <a:noFill/>
                    </a:ln>
                  </pic:spPr>
                </pic:pic>
              </a:graphicData>
            </a:graphic>
          </wp:inline>
        </w:drawing>
      </w:r>
    </w:p>
    <w:p w14:paraId="3D98A479" w14:textId="77777777" w:rsidR="0029025B" w:rsidRPr="00CD637A" w:rsidRDefault="0029025B">
      <w:pPr>
        <w:pStyle w:val="Heading2"/>
      </w:pPr>
      <w:r w:rsidRPr="00CD637A">
        <w:t>Figures and Tables</w:t>
      </w:r>
    </w:p>
    <w:p w14:paraId="23EA841C" w14:textId="77777777" w:rsidR="0029025B" w:rsidRPr="00CD637A" w:rsidRDefault="0029025B">
      <w:pPr>
        <w:pStyle w:val="Text"/>
      </w:pPr>
      <w:r w:rsidRPr="00CD637A">
        <w:t xml:space="preserve">Figure axis labels are often a source of confusion. Try to use words rather than symbols. As an example, write the quantity </w:t>
      </w:r>
      <w:r w:rsidR="003A48F5" w:rsidRPr="00CD637A">
        <w:t>“</w:t>
      </w:r>
      <w:r w:rsidRPr="00CD637A">
        <w:t>Magnetization,</w:t>
      </w:r>
      <w:r w:rsidR="003A48F5" w:rsidRPr="00CD637A">
        <w:t>”</w:t>
      </w:r>
      <w:r w:rsidRPr="00CD637A">
        <w:t xml:space="preserve"> or </w:t>
      </w:r>
      <w:r w:rsidR="003A48F5" w:rsidRPr="00CD637A">
        <w:t>“</w:t>
      </w:r>
      <w:r w:rsidRPr="00CD637A">
        <w:t xml:space="preserve">Magnetization, </w:t>
      </w:r>
      <w:r w:rsidRPr="00CD637A">
        <w:rPr>
          <w:i/>
        </w:rPr>
        <w:t>M</w:t>
      </w:r>
      <w:r w:rsidRPr="00CD637A">
        <w:t>,</w:t>
      </w:r>
      <w:r w:rsidR="003A48F5" w:rsidRPr="00CD637A">
        <w:t>”</w:t>
      </w:r>
      <w:r w:rsidRPr="00CD637A">
        <w:t xml:space="preserve"> not just </w:t>
      </w:r>
      <w:r w:rsidR="003A48F5" w:rsidRPr="00CD637A">
        <w:t>“</w:t>
      </w:r>
      <w:r w:rsidRPr="00CD637A">
        <w:rPr>
          <w:i/>
        </w:rPr>
        <w:t>M</w:t>
      </w:r>
      <w:r w:rsidRPr="00CD637A">
        <w:t>.</w:t>
      </w:r>
      <w:r w:rsidR="003A48F5" w:rsidRPr="00CD637A">
        <w:t>”</w:t>
      </w:r>
      <w:r w:rsidRPr="00CD637A">
        <w:t xml:space="preserve"> Put units in parentheses. Do not label axes only with units. As in Fig. 1, write </w:t>
      </w:r>
      <w:r w:rsidR="003A48F5" w:rsidRPr="00CD637A">
        <w:t>“</w:t>
      </w:r>
      <w:r w:rsidRPr="00CD637A">
        <w:t>Magnetization (kA/m)</w:t>
      </w:r>
      <w:r w:rsidR="003A48F5" w:rsidRPr="00CD637A">
        <w:t>”</w:t>
      </w:r>
      <w:r w:rsidRPr="00CD637A">
        <w:t xml:space="preserve"> or </w:t>
      </w:r>
      <w:r w:rsidR="003A48F5" w:rsidRPr="00CD637A">
        <w:t>“</w:t>
      </w:r>
      <w:r w:rsidRPr="00CD637A">
        <w:t>Magnetization (kA·m</w:t>
      </w:r>
      <w:r w:rsidRPr="00CD637A">
        <w:rPr>
          <w:vertAlign w:val="superscript"/>
        </w:rPr>
        <w:t>-1</w:t>
      </w:r>
      <w:r w:rsidRPr="00CD637A">
        <w:t>),</w:t>
      </w:r>
      <w:r w:rsidR="003A48F5" w:rsidRPr="00CD637A">
        <w:t>”</w:t>
      </w:r>
      <w:r w:rsidRPr="00CD637A">
        <w:t xml:space="preserve"> not just </w:t>
      </w:r>
      <w:r w:rsidR="003A48F5" w:rsidRPr="00CD637A">
        <w:t>“</w:t>
      </w:r>
      <w:r w:rsidRPr="00CD637A">
        <w:t>kA/m.</w:t>
      </w:r>
      <w:r w:rsidR="003A48F5" w:rsidRPr="00CD637A">
        <w:t>”</w:t>
      </w:r>
      <w:r w:rsidRPr="00CD637A">
        <w:t xml:space="preserve"> Do not label axes with a ratio of quantities and units. For example, write </w:t>
      </w:r>
      <w:r w:rsidR="003A48F5" w:rsidRPr="00CD637A">
        <w:t>“</w:t>
      </w:r>
      <w:r w:rsidRPr="00CD637A">
        <w:t>Temperature (K),</w:t>
      </w:r>
      <w:r w:rsidR="003A48F5" w:rsidRPr="00CD637A">
        <w:t>”</w:t>
      </w:r>
      <w:r w:rsidRPr="00CD637A">
        <w:t xml:space="preserve"> not </w:t>
      </w:r>
      <w:r w:rsidR="003A48F5" w:rsidRPr="00CD637A">
        <w:t>“</w:t>
      </w:r>
      <w:r w:rsidRPr="00CD637A">
        <w:t>Temperature/K.</w:t>
      </w:r>
      <w:r w:rsidR="003A48F5" w:rsidRPr="00CD637A">
        <w:t>”</w:t>
      </w:r>
      <w:r w:rsidRPr="00CD637A">
        <w:t xml:space="preserve"> Figure labels should be legible, approximately 8- to 10-point type.</w:t>
      </w:r>
    </w:p>
    <w:p w14:paraId="76DAEAF4" w14:textId="35E5E5B8" w:rsidR="007A1CCC" w:rsidRPr="00CD637A" w:rsidRDefault="007A1CCC">
      <w:pPr>
        <w:pStyle w:val="Text"/>
      </w:pPr>
      <w:r w:rsidRPr="00CD637A">
        <w:t xml:space="preserve">The IEEE Graphics </w:t>
      </w:r>
      <w:r w:rsidR="00152BBD" w:rsidRPr="00CD637A">
        <w:t xml:space="preserve">Analyzer </w:t>
      </w:r>
      <w:r w:rsidRPr="00CD637A">
        <w:t>Tool enables authors to pre-screen their graphics for compliance with IEEE Transactions and Journals standards before submission. The online tool is located at http://graphicsqc.ieee.org/.</w:t>
      </w:r>
    </w:p>
    <w:p w14:paraId="4774891A" w14:textId="77777777" w:rsidR="007A1CCC" w:rsidRPr="00CD637A" w:rsidRDefault="007A1CCC" w:rsidP="007A1CCC">
      <w:pPr>
        <w:pStyle w:val="Text"/>
      </w:pPr>
      <w:r w:rsidRPr="00CD637A">
        <w:t xml:space="preserve">To insert images in Microsoft Word, position the cursor at the insertion point and either use Insert | Picture | Insert Picture from File or copy the image to the Windows clipboard and then </w:t>
      </w:r>
      <w:r w:rsidR="008F386A" w:rsidRPr="00CD637A">
        <w:t xml:space="preserve">use </w:t>
      </w:r>
      <w:r w:rsidRPr="00CD637A">
        <w:t>Home | Paste | Paste Special | Picture.</w:t>
      </w:r>
      <w:r w:rsidR="00C27A86" w:rsidRPr="00CD637A">
        <w:t xml:space="preserve"> All figures and tables must be in place in the text near, but not before, where they are first mentioned.</w:t>
      </w:r>
    </w:p>
    <w:p w14:paraId="5CBC8B07" w14:textId="77777777" w:rsidR="00841F2A" w:rsidRPr="00CD637A" w:rsidRDefault="0029025B" w:rsidP="00841F2A">
      <w:pPr>
        <w:pStyle w:val="Text"/>
      </w:pPr>
      <w:r w:rsidRPr="00CD637A">
        <w:t xml:space="preserve">Large figures and tables may span both columns, but may not extend into the page margins. Figure captions should be below the figures; table captions should be above the tables. Do not put captions in </w:t>
      </w:r>
      <w:r w:rsidR="003A48F5" w:rsidRPr="00CD637A">
        <w:t>“</w:t>
      </w:r>
      <w:r w:rsidRPr="00CD637A">
        <w:t>text boxes</w:t>
      </w:r>
      <w:r w:rsidR="003A48F5" w:rsidRPr="00CD637A">
        <w:t>”</w:t>
      </w:r>
      <w:r w:rsidRPr="00CD637A">
        <w:t xml:space="preserve"> linked to the figures. Do not put borders around your figures.</w:t>
      </w:r>
      <w:r w:rsidR="00C27A86" w:rsidRPr="00CD637A">
        <w:t xml:space="preserve"> </w:t>
      </w:r>
      <w:r w:rsidR="00841F2A" w:rsidRPr="00CD637A">
        <w:t xml:space="preserve">Use the abbreviation </w:t>
      </w:r>
      <w:r w:rsidR="003A48F5" w:rsidRPr="00CD637A">
        <w:t>“</w:t>
      </w:r>
      <w:r w:rsidR="00841F2A" w:rsidRPr="00CD637A">
        <w:t>Fig. 1,</w:t>
      </w:r>
      <w:r w:rsidR="003A48F5" w:rsidRPr="00CD637A">
        <w:t>”</w:t>
      </w:r>
      <w:r w:rsidR="00841F2A" w:rsidRPr="00CD637A">
        <w:t xml:space="preserve"> even at the beginning of a sentence.</w:t>
      </w:r>
    </w:p>
    <w:p w14:paraId="482E6A8D" w14:textId="77777777" w:rsidR="0029025B" w:rsidRPr="00CD637A" w:rsidRDefault="0029025B">
      <w:pPr>
        <w:pStyle w:val="Heading2"/>
      </w:pPr>
      <w:r w:rsidRPr="00CD637A">
        <w:t>Numbering</w:t>
      </w:r>
    </w:p>
    <w:p w14:paraId="37BA895A" w14:textId="77777777" w:rsidR="0029025B" w:rsidRPr="00CD637A" w:rsidRDefault="0029025B">
      <w:pPr>
        <w:pStyle w:val="Text"/>
      </w:pPr>
      <w:r w:rsidRPr="00CD637A">
        <w:t xml:space="preserve">Number reference citations consecutively in square brackets [1]. The sentence punctuation follows the brackets [2]. Multiple references [2], [3] are each numbered with separate brackets [1]-[3]. </w:t>
      </w:r>
      <w:r w:rsidRPr="00CD637A">
        <w:lastRenderedPageBreak/>
        <w:t xml:space="preserve">Refer simply to the reference number, as in [3]. Do not use </w:t>
      </w:r>
      <w:r w:rsidR="003A48F5" w:rsidRPr="00CD637A">
        <w:t>“</w:t>
      </w:r>
      <w:r w:rsidRPr="00CD637A">
        <w:t>Ref. [3]</w:t>
      </w:r>
      <w:r w:rsidR="003A48F5" w:rsidRPr="00CD637A">
        <w:t>”</w:t>
      </w:r>
      <w:r w:rsidRPr="00CD637A">
        <w:t xml:space="preserve"> or </w:t>
      </w:r>
      <w:r w:rsidR="003A48F5" w:rsidRPr="00CD637A">
        <w:t>“</w:t>
      </w:r>
      <w:r w:rsidRPr="00CD637A">
        <w:t>reference [3]</w:t>
      </w:r>
      <w:r w:rsidR="003A48F5" w:rsidRPr="00CD637A">
        <w:t>”</w:t>
      </w:r>
      <w:r w:rsidRPr="00CD637A">
        <w:t xml:space="preserve"> except at the beginning of a sentence: </w:t>
      </w:r>
      <w:r w:rsidR="003A48F5" w:rsidRPr="00CD637A">
        <w:t>“</w:t>
      </w:r>
      <w:r w:rsidRPr="00CD637A">
        <w:t>Reference [3] shows….</w:t>
      </w:r>
      <w:r w:rsidR="003A48F5" w:rsidRPr="00CD637A">
        <w:t>”</w:t>
      </w:r>
    </w:p>
    <w:bookmarkStart w:id="2" w:name="_MON_1040224806"/>
    <w:bookmarkEnd w:id="2"/>
    <w:bookmarkStart w:id="3" w:name="_MON_1040652312"/>
    <w:bookmarkEnd w:id="3"/>
    <w:p w14:paraId="0A340B47" w14:textId="77777777" w:rsidR="00191939" w:rsidRPr="00CD637A" w:rsidRDefault="009174D7">
      <w:pPr>
        <w:pStyle w:val="Text"/>
      </w:pPr>
      <w:r>
        <w:rPr>
          <w:noProof/>
        </w:rPr>
        <w:object w:dxaOrig="4306" w:dyaOrig="4051" w14:anchorId="4FC94B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215.3pt;height:202.6pt;mso-width-percent:0;mso-height-percent:0;mso-width-percent:0;mso-height-percent:0" o:ole="" o:allowoverlap="f" fillcolor="window">
            <v:imagedata r:id="rId13" o:title=""/>
          </v:shape>
          <o:OLEObject Type="Embed" ProgID="Word.Picture.8" ShapeID="_x0000_i1026" DrawAspect="Content" ObjectID="_1614617178" r:id="rId14"/>
        </w:object>
      </w:r>
    </w:p>
    <w:p w14:paraId="09A16482" w14:textId="77777777" w:rsidR="00191939" w:rsidRDefault="00191939" w:rsidP="00191939">
      <w:pPr>
        <w:pStyle w:val="FigureCaption"/>
      </w:pPr>
      <w:r w:rsidRPr="00CD637A">
        <w:rPr>
          <w:sz w:val="24"/>
        </w:rPr>
        <w:t xml:space="preserve">Fig. 1. </w:t>
      </w:r>
      <w:r w:rsidR="008F386A" w:rsidRPr="00CD637A">
        <w:rPr>
          <w:sz w:val="24"/>
        </w:rPr>
        <w:t xml:space="preserve"> </w:t>
      </w:r>
      <w:r w:rsidRPr="00CD637A">
        <w:rPr>
          <w:sz w:val="24"/>
        </w:rPr>
        <w:t xml:space="preserve">Magnetization as a function of applied field. (Note that </w:t>
      </w:r>
      <w:r w:rsidR="00502CC3" w:rsidRPr="00CD637A">
        <w:rPr>
          <w:sz w:val="24"/>
        </w:rPr>
        <w:t>“</w:t>
      </w:r>
      <w:r w:rsidRPr="00CD637A">
        <w:rPr>
          <w:sz w:val="24"/>
        </w:rPr>
        <w:t>Fig.</w:t>
      </w:r>
      <w:r w:rsidR="00502CC3" w:rsidRPr="00CD637A">
        <w:rPr>
          <w:sz w:val="24"/>
        </w:rPr>
        <w:t>”</w:t>
      </w:r>
      <w:r w:rsidRPr="00CD637A">
        <w:rPr>
          <w:sz w:val="24"/>
        </w:rPr>
        <w:t xml:space="preserve"> is abbreviated and there is</w:t>
      </w:r>
      <w:r>
        <w:t xml:space="preserve"> a period after the figure number followed by two spaces.)</w:t>
      </w:r>
    </w:p>
    <w:p w14:paraId="0F998E2B" w14:textId="77777777" w:rsidR="00191939" w:rsidRDefault="00191939">
      <w:pPr>
        <w:pStyle w:val="Text"/>
      </w:pPr>
    </w:p>
    <w:p w14:paraId="10EFD147" w14:textId="3285BD91" w:rsidR="0086063B" w:rsidRDefault="0086063B" w:rsidP="0086063B">
      <w:pPr>
        <w:pStyle w:val="Text"/>
      </w:pPr>
      <w:r>
        <w:t>Number footnotes separately with superscripts (References</w:t>
      </w:r>
      <w:r w:rsidR="00152BBD">
        <w:t xml:space="preserve"> |</w:t>
      </w:r>
      <w:r>
        <w:t xml:space="preserve"> Insert Footnote). Place the actual footnote at the bottom of the column in which it is cited. Do not put footnotes in the reference list. Use letters for table footnotes.</w:t>
      </w:r>
    </w:p>
    <w:p w14:paraId="5B3C5979" w14:textId="77777777" w:rsidR="0029025B" w:rsidRDefault="0029025B">
      <w:pPr>
        <w:pStyle w:val="Text"/>
      </w:pPr>
      <w:r>
        <w:t xml:space="preserve">Check that all figures and tables are numbered correctly. Use </w:t>
      </w:r>
      <w:proofErr w:type="spellStart"/>
      <w:r w:rsidR="00841F2A">
        <w:t>arabic</w:t>
      </w:r>
      <w:proofErr w:type="spellEnd"/>
      <w:r>
        <w:t xml:space="preserve"> numerals for figures and Roman numerals for tables.</w:t>
      </w:r>
    </w:p>
    <w:p w14:paraId="35415824" w14:textId="77777777" w:rsidR="0029025B" w:rsidRDefault="0029025B">
      <w:pPr>
        <w:pStyle w:val="Text"/>
      </w:pPr>
      <w:r>
        <w:t>Appendix figures and tables should be numbered consecutively with the figures and tables appearing in the rest of the paper. They should not have their own numbering system.</w:t>
      </w:r>
      <w:r w:rsidR="00191939" w:rsidRPr="00191939">
        <w:t xml:space="preserve"> </w:t>
      </w:r>
    </w:p>
    <w:p w14:paraId="26DF271C" w14:textId="77777777" w:rsidR="0029025B" w:rsidRDefault="0029025B">
      <w:pPr>
        <w:pStyle w:val="Heading2"/>
      </w:pPr>
      <w:r>
        <w:t>Units</w:t>
      </w:r>
    </w:p>
    <w:p w14:paraId="59EC2254" w14:textId="77777777" w:rsidR="0029025B" w:rsidRDefault="0029025B">
      <w:pPr>
        <w:pStyle w:val="Text"/>
      </w:pPr>
      <w:r>
        <w:t>Metric units are preferred for use in IEEE publications in light of their global readership and the inherent convenience of these units in many fields. In particular, the use of the International System of Units (</w:t>
      </w:r>
      <w:proofErr w:type="spellStart"/>
      <w:r>
        <w:t>Systeme</w:t>
      </w:r>
      <w:proofErr w:type="spellEnd"/>
      <w:r>
        <w:t xml:space="preserve"> </w:t>
      </w:r>
      <w:proofErr w:type="spellStart"/>
      <w:r>
        <w:t>Internationale</w:t>
      </w:r>
      <w:proofErr w:type="spellEnd"/>
      <w:r>
        <w:t xml:space="preserve"> </w:t>
      </w:r>
      <w:proofErr w:type="spellStart"/>
      <w:r>
        <w:t>d'Unites</w:t>
      </w:r>
      <w:proofErr w:type="spellEnd"/>
      <w:r>
        <w:t xml:space="preserve"> or SI Units) is advocated. This system includes a subsystem of units based on the meter, kilogram, second, and ampere (MKSA). British units may be used as secondary units (in parentheses). An exception is when British units are used as identifiers in trade, such as 3.5-inch disk drive.</w:t>
      </w:r>
    </w:p>
    <w:p w14:paraId="52EDE374" w14:textId="77777777" w:rsidR="0029025B" w:rsidRDefault="0029025B">
      <w:pPr>
        <w:pStyle w:val="Heading2"/>
      </w:pPr>
      <w:r>
        <w:t>Abbreviations and Acronyms</w:t>
      </w:r>
    </w:p>
    <w:p w14:paraId="0B3BCB69" w14:textId="77777777" w:rsidR="0029025B" w:rsidRDefault="0029025B">
      <w:pPr>
        <w:pStyle w:val="Text"/>
      </w:pPr>
      <w:r>
        <w:t xml:space="preserve">Define </w:t>
      </w:r>
      <w:proofErr w:type="gramStart"/>
      <w:r>
        <w:t>less</w:t>
      </w:r>
      <w:proofErr w:type="gramEnd"/>
      <w:r>
        <w:t xml:space="preserve"> common abbreviations and acronyms </w:t>
      </w:r>
      <w:r>
        <w:t xml:space="preserve">the first time they are used in the text, even after they have been defined in the abstract. Abbreviations such as IEEE, SI, MKS, CGS, ac, dc, and </w:t>
      </w:r>
      <w:proofErr w:type="spellStart"/>
      <w:r>
        <w:t>rms</w:t>
      </w:r>
      <w:proofErr w:type="spellEnd"/>
      <w:r>
        <w:t xml:space="preserve"> do not have to be defined. Do not use abbreviations in the title unless they are unavoidable.</w:t>
      </w:r>
    </w:p>
    <w:p w14:paraId="0FF72EB3" w14:textId="77777777" w:rsidR="0029025B" w:rsidRDefault="0029025B">
      <w:pPr>
        <w:pStyle w:val="Text"/>
      </w:pPr>
      <w:r>
        <w:t xml:space="preserve">See Appendix A of the </w:t>
      </w:r>
      <w:r>
        <w:rPr>
          <w:iCs/>
        </w:rPr>
        <w:t>Author’s Kit</w:t>
      </w:r>
      <w:r>
        <w:t xml:space="preserve"> for additional information and standard abbreviations.</w:t>
      </w:r>
    </w:p>
    <w:p w14:paraId="18C73B4F" w14:textId="77777777" w:rsidR="0029025B" w:rsidRDefault="0029025B">
      <w:pPr>
        <w:pStyle w:val="Heading2"/>
      </w:pPr>
      <w:r>
        <w:t>Math and Equations</w:t>
      </w:r>
    </w:p>
    <w:p w14:paraId="2E3AF49B" w14:textId="77777777" w:rsidR="0029025B" w:rsidRDefault="0029025B">
      <w:pPr>
        <w:pStyle w:val="Text"/>
      </w:pPr>
      <w:r>
        <w:t xml:space="preserve">Use either the Microsoft Equation Editor or the </w:t>
      </w:r>
      <w:proofErr w:type="spellStart"/>
      <w:r>
        <w:rPr>
          <w:i/>
        </w:rPr>
        <w:t>MathType</w:t>
      </w:r>
      <w:proofErr w:type="spellEnd"/>
      <w:r>
        <w:t xml:space="preserve"> commercial add-on for MS Word for all math objects in your paper (Insert | Equation </w:t>
      </w:r>
      <w:r>
        <w:rPr>
          <w:i/>
        </w:rPr>
        <w:t>or</w:t>
      </w:r>
      <w:r>
        <w:t xml:space="preserve"> </w:t>
      </w:r>
      <w:proofErr w:type="spellStart"/>
      <w:r>
        <w:t>MathType</w:t>
      </w:r>
      <w:proofErr w:type="spellEnd"/>
      <w:r>
        <w:t xml:space="preserve"> Equation).</w:t>
      </w:r>
    </w:p>
    <w:p w14:paraId="26C6ACE9" w14:textId="77777777" w:rsidR="0029025B" w:rsidRDefault="0029025B">
      <w:pPr>
        <w:pStyle w:val="Text"/>
      </w:pPr>
      <w:r>
        <w:t xml:space="preserve">To make your equations more compact, you may use the solidus </w:t>
      </w:r>
      <w:proofErr w:type="gramStart"/>
      <w:r>
        <w:t>( /</w:t>
      </w:r>
      <w:proofErr w:type="gramEnd"/>
      <w:r>
        <w:t xml:space="preserve"> ), the </w:t>
      </w:r>
      <w:proofErr w:type="spellStart"/>
      <w:r>
        <w:t>exp</w:t>
      </w:r>
      <w:proofErr w:type="spellEnd"/>
      <w:r>
        <w:t xml:space="preserve"> function, or appropriate exponents. Italicize Roman symbols for quantities and variables, but not Greek symbols. Use a long dash rather than a hyphen for a minus sign. Use parentheses to avoid ambiguities in denominators.</w:t>
      </w:r>
    </w:p>
    <w:p w14:paraId="2EE42EE0" w14:textId="77777777" w:rsidR="0029025B" w:rsidRDefault="0029025B">
      <w:pPr>
        <w:pStyle w:val="Text"/>
      </w:pPr>
      <w:r>
        <w:t xml:space="preserve">Number equations consecutively with equation numbers in parentheses flush with the right margin, as in (1). Be sure that the symbols in your equation have been defined before the equation appears or immediately following. </w:t>
      </w:r>
    </w:p>
    <w:p w14:paraId="02E7251D" w14:textId="77777777" w:rsidR="0029025B" w:rsidRDefault="009174D7">
      <w:pPr>
        <w:pStyle w:val="BodyText"/>
        <w:spacing w:before="120" w:after="120"/>
      </w:pPr>
      <w:r>
        <w:rPr>
          <w:noProof/>
          <w:position w:val="-30"/>
        </w:rPr>
        <w:object w:dxaOrig="5060" w:dyaOrig="740" w14:anchorId="7855BC6F">
          <v:shape id="_x0000_i1025" type="#_x0000_t75" alt="" style="width:252.7pt;height:36.7pt;mso-width-percent:0;mso-height-percent:0;mso-width-percent:0;mso-height-percent:0" o:ole="" fillcolor="window">
            <v:imagedata r:id="rId15" o:title=""/>
          </v:shape>
          <o:OLEObject Type="Embed" ProgID="Equation.3" ShapeID="_x0000_i1025" DrawAspect="Content" ObjectID="_1614617179" r:id="rId16"/>
        </w:object>
      </w:r>
      <w:r w:rsidR="0029025B">
        <w:t xml:space="preserve">where </w:t>
      </w:r>
      <w:r w:rsidR="0029025B">
        <w:rPr>
          <w:i/>
        </w:rPr>
        <w:t>I</w:t>
      </w:r>
      <w:r w:rsidR="0029025B">
        <w:rPr>
          <w:i/>
          <w:vertAlign w:val="subscript"/>
        </w:rPr>
        <w:t>F</w:t>
      </w:r>
      <w:r w:rsidR="0029025B">
        <w:t xml:space="preserve"> is the fault current.</w:t>
      </w:r>
    </w:p>
    <w:p w14:paraId="788785ED" w14:textId="77777777" w:rsidR="0029025B" w:rsidRDefault="0029025B">
      <w:pPr>
        <w:pStyle w:val="Text"/>
      </w:pPr>
      <w:r>
        <w:t xml:space="preserve">Use </w:t>
      </w:r>
      <w:r w:rsidR="003A48F5">
        <w:t>“</w:t>
      </w:r>
      <w:r>
        <w:t>(1),</w:t>
      </w:r>
      <w:r w:rsidR="003A48F5">
        <w:t>”</w:t>
      </w:r>
      <w:r>
        <w:t xml:space="preserve"> not </w:t>
      </w:r>
      <w:r w:rsidR="003A48F5">
        <w:t>“</w:t>
      </w:r>
      <w:r>
        <w:t>Eq. (1)</w:t>
      </w:r>
      <w:r w:rsidR="003A48F5">
        <w:t>”</w:t>
      </w:r>
      <w:r>
        <w:t xml:space="preserve"> or </w:t>
      </w:r>
      <w:r w:rsidR="003A48F5">
        <w:t>“</w:t>
      </w:r>
      <w:r>
        <w:t>equation (1),</w:t>
      </w:r>
      <w:r w:rsidR="003A48F5">
        <w:t>”</w:t>
      </w:r>
      <w:r>
        <w:t xml:space="preserve"> except at the beginning of a sentence: </w:t>
      </w:r>
      <w:r w:rsidR="003A48F5">
        <w:t>“</w:t>
      </w:r>
      <w:r>
        <w:t xml:space="preserve">Equation (1) </w:t>
      </w:r>
      <w:proofErr w:type="gramStart"/>
      <w:r>
        <w:t>is .</w:t>
      </w:r>
      <w:proofErr w:type="gramEnd"/>
      <w:r>
        <w:t>…</w:t>
      </w:r>
      <w:r w:rsidR="003A48F5">
        <w:t>”</w:t>
      </w:r>
    </w:p>
    <w:p w14:paraId="0229BE61" w14:textId="77777777" w:rsidR="0029025B" w:rsidRDefault="0029025B">
      <w:pPr>
        <w:pStyle w:val="Heading1"/>
      </w:pPr>
      <w:r>
        <w:t>Appendix</w:t>
      </w:r>
    </w:p>
    <w:p w14:paraId="16793B39" w14:textId="77777777" w:rsidR="0029025B" w:rsidRDefault="0029025B">
      <w:pPr>
        <w:pStyle w:val="Text"/>
      </w:pPr>
      <w:r>
        <w:t xml:space="preserve">Appendixes, if needed, appear before the acknowledgment. </w:t>
      </w:r>
    </w:p>
    <w:p w14:paraId="43E1C516" w14:textId="77777777" w:rsidR="0029025B" w:rsidRDefault="0029025B">
      <w:pPr>
        <w:pStyle w:val="Heading1"/>
      </w:pPr>
      <w:r>
        <w:t>Acknowledgment</w:t>
      </w:r>
    </w:p>
    <w:p w14:paraId="4752C37E" w14:textId="77777777" w:rsidR="0029025B" w:rsidRDefault="0029025B">
      <w:pPr>
        <w:pStyle w:val="Text"/>
      </w:pPr>
      <w:r>
        <w:t>The following is an example of an acknowledgment. (Please note that financial support should be acknowledged in the unnumbered footnote on the title page.)</w:t>
      </w:r>
    </w:p>
    <w:p w14:paraId="4D22A532" w14:textId="26F0F532" w:rsidR="0029025B" w:rsidRDefault="0029025B">
      <w:pPr>
        <w:pStyle w:val="Text"/>
      </w:pPr>
      <w:r>
        <w:t xml:space="preserve">The authors gratefully acknowledge the contributions of I. X. </w:t>
      </w:r>
      <w:proofErr w:type="spellStart"/>
      <w:r>
        <w:t>Austan</w:t>
      </w:r>
      <w:proofErr w:type="spellEnd"/>
      <w:r>
        <w:t xml:space="preserve">, A. H. </w:t>
      </w:r>
      <w:proofErr w:type="spellStart"/>
      <w:r>
        <w:t>Burgmeyer</w:t>
      </w:r>
      <w:proofErr w:type="spellEnd"/>
      <w:r>
        <w:t xml:space="preserve">, C. J. </w:t>
      </w:r>
      <w:proofErr w:type="spellStart"/>
      <w:r>
        <w:t>Essel</w:t>
      </w:r>
      <w:proofErr w:type="spellEnd"/>
      <w:r>
        <w:t>, and S. H. Gold for their work on the original version of this document.</w:t>
      </w:r>
    </w:p>
    <w:p w14:paraId="04FB3724" w14:textId="77777777" w:rsidR="008C3681" w:rsidRDefault="008C3681">
      <w:pPr>
        <w:pStyle w:val="Text"/>
      </w:pPr>
    </w:p>
    <w:p w14:paraId="452842A2" w14:textId="77777777" w:rsidR="0029025B" w:rsidRDefault="0029025B">
      <w:pPr>
        <w:pStyle w:val="Heading1"/>
      </w:pPr>
      <w:r>
        <w:lastRenderedPageBreak/>
        <w:t>References</w:t>
      </w:r>
    </w:p>
    <w:p w14:paraId="50CFCD26" w14:textId="77777777" w:rsidR="006F3463" w:rsidRDefault="006F3463" w:rsidP="00C91CDD">
      <w:pPr>
        <w:pStyle w:val="Text"/>
        <w:ind w:firstLine="0"/>
      </w:pPr>
    </w:p>
    <w:p w14:paraId="4EFE0FE2" w14:textId="77777777" w:rsidR="00E36531" w:rsidRPr="00D46799" w:rsidRDefault="00E36531" w:rsidP="008F5200">
      <w:pPr>
        <w:pStyle w:val="Text"/>
        <w:ind w:firstLine="0"/>
        <w:rPr>
          <w:i/>
        </w:rPr>
      </w:pPr>
      <w:r w:rsidRPr="00D46799">
        <w:rPr>
          <w:i/>
        </w:rPr>
        <w:t>Basic format for books:</w:t>
      </w:r>
    </w:p>
    <w:p w14:paraId="03B42C38" w14:textId="77777777" w:rsidR="00E36531" w:rsidRPr="00544501" w:rsidRDefault="00E36531" w:rsidP="009174D7">
      <w:pPr>
        <w:pStyle w:val="References"/>
        <w:numPr>
          <w:ilvl w:val="0"/>
          <w:numId w:val="2"/>
        </w:numPr>
        <w:tabs>
          <w:tab w:val="left" w:pos="360"/>
        </w:tabs>
        <w:ind w:left="360"/>
        <w:rPr>
          <w:szCs w:val="16"/>
        </w:rPr>
      </w:pPr>
      <w:r w:rsidRPr="00544501">
        <w:rPr>
          <w:szCs w:val="16"/>
        </w:rPr>
        <w:t xml:space="preserve">J. K. Author, “Title of chapter in the book,” in </w:t>
      </w:r>
      <w:r w:rsidRPr="00105E51">
        <w:rPr>
          <w:i/>
          <w:szCs w:val="16"/>
        </w:rPr>
        <w:t>Title of His Published Book,</w:t>
      </w:r>
      <w:r w:rsidRPr="00544501">
        <w:rPr>
          <w:szCs w:val="16"/>
        </w:rPr>
        <w:t xml:space="preserve"> </w:t>
      </w:r>
      <w:proofErr w:type="spellStart"/>
      <w:r w:rsidRPr="00544501">
        <w:rPr>
          <w:szCs w:val="16"/>
        </w:rPr>
        <w:t>xth</w:t>
      </w:r>
      <w:proofErr w:type="spellEnd"/>
      <w:r w:rsidRPr="00544501">
        <w:rPr>
          <w:szCs w:val="16"/>
        </w:rPr>
        <w:t xml:space="preserve"> ed. City of Publisher, Country if not</w:t>
      </w:r>
      <w:r w:rsidR="00F67C94">
        <w:rPr>
          <w:szCs w:val="16"/>
        </w:rPr>
        <w:t xml:space="preserve"> </w:t>
      </w:r>
      <w:r w:rsidRPr="00544501">
        <w:rPr>
          <w:szCs w:val="16"/>
        </w:rPr>
        <w:t xml:space="preserve">USA: Abbrev. of Publisher, year, </w:t>
      </w:r>
      <w:proofErr w:type="spellStart"/>
      <w:r w:rsidRPr="00544501">
        <w:rPr>
          <w:szCs w:val="16"/>
        </w:rPr>
        <w:t>ch.</w:t>
      </w:r>
      <w:proofErr w:type="spellEnd"/>
      <w:r w:rsidRPr="00544501">
        <w:rPr>
          <w:szCs w:val="16"/>
        </w:rPr>
        <w:t xml:space="preserve"> x, sec. x, pp. xxx–xxx.</w:t>
      </w:r>
    </w:p>
    <w:p w14:paraId="32110F06" w14:textId="77777777" w:rsidR="00E36531" w:rsidRPr="00D46799" w:rsidRDefault="00E36531" w:rsidP="008F5200">
      <w:pPr>
        <w:pStyle w:val="Text"/>
        <w:ind w:firstLine="0"/>
        <w:rPr>
          <w:i/>
        </w:rPr>
      </w:pPr>
      <w:r w:rsidRPr="00D46799">
        <w:rPr>
          <w:i/>
        </w:rPr>
        <w:t>Examples:</w:t>
      </w:r>
    </w:p>
    <w:p w14:paraId="537A393D" w14:textId="77777777" w:rsidR="00E36531" w:rsidRPr="00544501" w:rsidRDefault="00E36531" w:rsidP="009174D7">
      <w:pPr>
        <w:pStyle w:val="References"/>
        <w:numPr>
          <w:ilvl w:val="0"/>
          <w:numId w:val="2"/>
        </w:numPr>
        <w:tabs>
          <w:tab w:val="left" w:pos="360"/>
        </w:tabs>
        <w:ind w:left="360"/>
        <w:rPr>
          <w:szCs w:val="16"/>
        </w:rPr>
      </w:pPr>
      <w:r w:rsidRPr="00544501">
        <w:rPr>
          <w:szCs w:val="16"/>
        </w:rPr>
        <w:t xml:space="preserve">G. O. Young, “Synthetic structure of industrial plastics,” in </w:t>
      </w:r>
      <w:r w:rsidRPr="00105E51">
        <w:rPr>
          <w:i/>
          <w:szCs w:val="16"/>
        </w:rPr>
        <w:t>Plastics,</w:t>
      </w:r>
      <w:r w:rsidRPr="00544501">
        <w:rPr>
          <w:szCs w:val="16"/>
        </w:rPr>
        <w:t xml:space="preserve"> 2nd ed., vol. 3, J. Peters, Ed. New York: McGraw-Hill, 1964, pp. 15–64.</w:t>
      </w:r>
    </w:p>
    <w:p w14:paraId="12F2ADC2" w14:textId="77777777" w:rsidR="00E36531" w:rsidRPr="00544501" w:rsidRDefault="00E36531" w:rsidP="009174D7">
      <w:pPr>
        <w:pStyle w:val="References"/>
        <w:numPr>
          <w:ilvl w:val="0"/>
          <w:numId w:val="2"/>
        </w:numPr>
        <w:tabs>
          <w:tab w:val="left" w:pos="360"/>
        </w:tabs>
        <w:ind w:left="360"/>
        <w:rPr>
          <w:szCs w:val="16"/>
        </w:rPr>
      </w:pPr>
      <w:r w:rsidRPr="00544501">
        <w:rPr>
          <w:szCs w:val="16"/>
        </w:rPr>
        <w:t xml:space="preserve">W.-K. Chen, </w:t>
      </w:r>
      <w:r w:rsidRPr="00213E56">
        <w:rPr>
          <w:i/>
          <w:szCs w:val="16"/>
        </w:rPr>
        <w:t>Linear Networks and Systems.</w:t>
      </w:r>
      <w:r w:rsidRPr="00544501">
        <w:rPr>
          <w:szCs w:val="16"/>
        </w:rPr>
        <w:t xml:space="preserve"> Belmont, CA: Wadsworth, 1993, pp. 123–135.</w:t>
      </w:r>
    </w:p>
    <w:p w14:paraId="0300A1BB" w14:textId="77777777" w:rsidR="00E36531" w:rsidRDefault="00E36531" w:rsidP="008F5200">
      <w:pPr>
        <w:pStyle w:val="Text"/>
        <w:ind w:firstLine="0"/>
      </w:pPr>
    </w:p>
    <w:p w14:paraId="4A492387" w14:textId="77777777" w:rsidR="00E36531" w:rsidRPr="00D46799" w:rsidRDefault="00E36531" w:rsidP="008F5200">
      <w:pPr>
        <w:pStyle w:val="Text"/>
        <w:ind w:firstLine="0"/>
        <w:rPr>
          <w:i/>
        </w:rPr>
      </w:pPr>
      <w:r w:rsidRPr="00D46799">
        <w:rPr>
          <w:i/>
        </w:rPr>
        <w:t>Basic format for periodicals:</w:t>
      </w:r>
    </w:p>
    <w:p w14:paraId="72E4CC68" w14:textId="77777777" w:rsidR="00E36531" w:rsidRPr="00544501" w:rsidRDefault="00E36531" w:rsidP="009174D7">
      <w:pPr>
        <w:pStyle w:val="References"/>
        <w:numPr>
          <w:ilvl w:val="0"/>
          <w:numId w:val="2"/>
        </w:numPr>
        <w:tabs>
          <w:tab w:val="left" w:pos="360"/>
        </w:tabs>
        <w:ind w:left="360"/>
        <w:rPr>
          <w:szCs w:val="16"/>
        </w:rPr>
      </w:pPr>
      <w:r w:rsidRPr="00544501">
        <w:rPr>
          <w:szCs w:val="16"/>
        </w:rPr>
        <w:t xml:space="preserve">J. K. Author, “Name of paper,” </w:t>
      </w:r>
      <w:r w:rsidRPr="00403185">
        <w:rPr>
          <w:i/>
          <w:szCs w:val="16"/>
        </w:rPr>
        <w:t>Abbrev. Title of Periodical,</w:t>
      </w:r>
      <w:r w:rsidRPr="00544501">
        <w:rPr>
          <w:szCs w:val="16"/>
        </w:rPr>
        <w:t xml:space="preserve"> vol. x, no. x, pp. xxx</w:t>
      </w:r>
      <w:r w:rsidR="00403185" w:rsidRPr="00544501">
        <w:rPr>
          <w:szCs w:val="16"/>
        </w:rPr>
        <w:t>–</w:t>
      </w:r>
      <w:r w:rsidRPr="00544501">
        <w:rPr>
          <w:szCs w:val="16"/>
        </w:rPr>
        <w:t>xxx, Abbrev. Month, year.</w:t>
      </w:r>
    </w:p>
    <w:p w14:paraId="4E82A4DF" w14:textId="77777777" w:rsidR="00E36531" w:rsidRPr="00544501" w:rsidRDefault="00E36531" w:rsidP="00BA09DB">
      <w:pPr>
        <w:pStyle w:val="References"/>
        <w:tabs>
          <w:tab w:val="num" w:pos="360"/>
        </w:tabs>
        <w:ind w:left="360" w:hanging="360"/>
        <w:rPr>
          <w:szCs w:val="16"/>
        </w:rPr>
      </w:pPr>
      <w:r w:rsidRPr="00544501">
        <w:rPr>
          <w:szCs w:val="16"/>
        </w:rPr>
        <w:t>Examples:</w:t>
      </w:r>
    </w:p>
    <w:p w14:paraId="04FBD8DB" w14:textId="77777777" w:rsidR="00E36531" w:rsidRPr="00213E56" w:rsidRDefault="00E36531" w:rsidP="009174D7">
      <w:pPr>
        <w:pStyle w:val="References"/>
        <w:numPr>
          <w:ilvl w:val="0"/>
          <w:numId w:val="2"/>
        </w:numPr>
        <w:tabs>
          <w:tab w:val="left" w:pos="360"/>
        </w:tabs>
        <w:ind w:left="360"/>
        <w:rPr>
          <w:szCs w:val="16"/>
        </w:rPr>
      </w:pPr>
      <w:r w:rsidRPr="00213E56">
        <w:rPr>
          <w:szCs w:val="16"/>
        </w:rPr>
        <w:t xml:space="preserve">J. U. Duncombe, “Infrared navigation—Part I: An assessment of feasibility,” </w:t>
      </w:r>
      <w:r w:rsidRPr="00403185">
        <w:rPr>
          <w:i/>
          <w:szCs w:val="16"/>
        </w:rPr>
        <w:t>IEEE Trans. Electron Devices,</w:t>
      </w:r>
      <w:r w:rsidRPr="00213E56">
        <w:rPr>
          <w:szCs w:val="16"/>
        </w:rPr>
        <w:t xml:space="preserve"> vol. ED-11, no. 1, pp. 34–39, Jan. 1959.</w:t>
      </w:r>
    </w:p>
    <w:p w14:paraId="4CBAF4DE" w14:textId="77777777" w:rsidR="00E36531" w:rsidRPr="00213E56" w:rsidRDefault="00E36531" w:rsidP="009174D7">
      <w:pPr>
        <w:pStyle w:val="References"/>
        <w:numPr>
          <w:ilvl w:val="0"/>
          <w:numId w:val="2"/>
        </w:numPr>
        <w:tabs>
          <w:tab w:val="left" w:pos="360"/>
        </w:tabs>
        <w:ind w:left="360"/>
        <w:rPr>
          <w:szCs w:val="16"/>
        </w:rPr>
      </w:pPr>
      <w:r w:rsidRPr="00213E56">
        <w:rPr>
          <w:szCs w:val="16"/>
        </w:rPr>
        <w:t xml:space="preserve">E. P. Wigner, “Theory of traveling-wave optical laser,” </w:t>
      </w:r>
      <w:r w:rsidRPr="00403185">
        <w:rPr>
          <w:i/>
          <w:szCs w:val="16"/>
        </w:rPr>
        <w:t>Phys. Rev.,</w:t>
      </w:r>
      <w:r w:rsidRPr="00213E56">
        <w:rPr>
          <w:szCs w:val="16"/>
        </w:rPr>
        <w:t xml:space="preserve"> vol. 134, pp. A635–A646, Dec. 1965.</w:t>
      </w:r>
    </w:p>
    <w:p w14:paraId="3B50C20A" w14:textId="77777777" w:rsidR="00E36531" w:rsidRPr="00544501" w:rsidRDefault="00E36531" w:rsidP="009174D7">
      <w:pPr>
        <w:pStyle w:val="References"/>
        <w:numPr>
          <w:ilvl w:val="0"/>
          <w:numId w:val="2"/>
        </w:numPr>
        <w:tabs>
          <w:tab w:val="left" w:pos="360"/>
        </w:tabs>
        <w:ind w:left="360"/>
        <w:rPr>
          <w:szCs w:val="16"/>
        </w:rPr>
      </w:pPr>
      <w:r w:rsidRPr="00544501">
        <w:rPr>
          <w:szCs w:val="16"/>
        </w:rPr>
        <w:t xml:space="preserve">E. H. Miller, “A note on reflector arrays,” </w:t>
      </w:r>
      <w:r w:rsidRPr="00403185">
        <w:rPr>
          <w:i/>
          <w:szCs w:val="16"/>
        </w:rPr>
        <w:t xml:space="preserve">IEEE Trans. Antennas </w:t>
      </w:r>
      <w:proofErr w:type="spellStart"/>
      <w:r w:rsidRPr="00403185">
        <w:rPr>
          <w:i/>
          <w:szCs w:val="16"/>
        </w:rPr>
        <w:t>Propagat</w:t>
      </w:r>
      <w:proofErr w:type="spellEnd"/>
      <w:r w:rsidRPr="00403185">
        <w:rPr>
          <w:i/>
          <w:szCs w:val="16"/>
        </w:rPr>
        <w:t>.,</w:t>
      </w:r>
      <w:r w:rsidRPr="00544501">
        <w:rPr>
          <w:szCs w:val="16"/>
        </w:rPr>
        <w:t xml:space="preserve"> to be published.</w:t>
      </w:r>
    </w:p>
    <w:p w14:paraId="2430C7DC" w14:textId="77777777" w:rsidR="00E36531" w:rsidRDefault="00E36531" w:rsidP="008F5200">
      <w:pPr>
        <w:pStyle w:val="Text"/>
        <w:ind w:firstLine="0"/>
      </w:pPr>
    </w:p>
    <w:p w14:paraId="7E700EAC" w14:textId="77777777" w:rsidR="00E36531" w:rsidRPr="00D46799" w:rsidRDefault="00E36531" w:rsidP="008F5200">
      <w:pPr>
        <w:pStyle w:val="Text"/>
        <w:ind w:firstLine="0"/>
        <w:rPr>
          <w:i/>
        </w:rPr>
      </w:pPr>
      <w:r w:rsidRPr="00D46799">
        <w:rPr>
          <w:i/>
        </w:rPr>
        <w:t>Basic format for reports:</w:t>
      </w:r>
    </w:p>
    <w:p w14:paraId="2BEFCED4" w14:textId="77777777" w:rsidR="00E36531" w:rsidRPr="00544501" w:rsidRDefault="00E36531" w:rsidP="009174D7">
      <w:pPr>
        <w:pStyle w:val="References"/>
        <w:numPr>
          <w:ilvl w:val="0"/>
          <w:numId w:val="2"/>
        </w:numPr>
        <w:tabs>
          <w:tab w:val="left" w:pos="360"/>
        </w:tabs>
        <w:ind w:left="360"/>
        <w:rPr>
          <w:szCs w:val="16"/>
        </w:rPr>
      </w:pPr>
      <w:r w:rsidRPr="00544501">
        <w:rPr>
          <w:szCs w:val="16"/>
        </w:rPr>
        <w:t>J. K. Author, “Title of report,” Abbrev. Name of Co., City of Co., Abbrev. State, Rep. xxx, year.</w:t>
      </w:r>
    </w:p>
    <w:p w14:paraId="29DE55B0" w14:textId="77777777" w:rsidR="00E36531" w:rsidRPr="00D46799" w:rsidRDefault="00E36531" w:rsidP="008F5200">
      <w:pPr>
        <w:pStyle w:val="Text"/>
        <w:ind w:firstLine="0"/>
        <w:rPr>
          <w:i/>
        </w:rPr>
      </w:pPr>
      <w:r w:rsidRPr="00D46799">
        <w:rPr>
          <w:i/>
        </w:rPr>
        <w:t>Examples:</w:t>
      </w:r>
    </w:p>
    <w:p w14:paraId="5189FD07" w14:textId="77777777" w:rsidR="00E36531" w:rsidRPr="00544501" w:rsidRDefault="00E36531" w:rsidP="009174D7">
      <w:pPr>
        <w:pStyle w:val="References"/>
        <w:numPr>
          <w:ilvl w:val="0"/>
          <w:numId w:val="2"/>
        </w:numPr>
        <w:tabs>
          <w:tab w:val="left" w:pos="360"/>
        </w:tabs>
        <w:ind w:left="360"/>
        <w:rPr>
          <w:szCs w:val="16"/>
        </w:rPr>
      </w:pPr>
      <w:r w:rsidRPr="00544501">
        <w:rPr>
          <w:szCs w:val="16"/>
        </w:rPr>
        <w:t xml:space="preserve">E. E. </w:t>
      </w:r>
      <w:proofErr w:type="spellStart"/>
      <w:r w:rsidRPr="00544501">
        <w:rPr>
          <w:szCs w:val="16"/>
        </w:rPr>
        <w:t>Reber</w:t>
      </w:r>
      <w:proofErr w:type="spellEnd"/>
      <w:r w:rsidRPr="00544501">
        <w:rPr>
          <w:szCs w:val="16"/>
        </w:rPr>
        <w:t>, R. L. Michell, and C. J. Carter, “Oxygen absorption in the earth’s atmosphere,” Aerospace Corp., Los Angeles, CA, Tech. Rep. TR-0200 (4230-46)-3, Nov. 1988.</w:t>
      </w:r>
    </w:p>
    <w:p w14:paraId="35BCE94F" w14:textId="77777777" w:rsidR="00E36531" w:rsidRPr="00544501" w:rsidRDefault="00E36531" w:rsidP="009174D7">
      <w:pPr>
        <w:pStyle w:val="References"/>
        <w:numPr>
          <w:ilvl w:val="0"/>
          <w:numId w:val="2"/>
        </w:numPr>
        <w:tabs>
          <w:tab w:val="left" w:pos="360"/>
        </w:tabs>
        <w:ind w:left="360"/>
        <w:rPr>
          <w:szCs w:val="16"/>
        </w:rPr>
      </w:pPr>
      <w:r w:rsidRPr="00544501">
        <w:rPr>
          <w:szCs w:val="16"/>
        </w:rPr>
        <w:t xml:space="preserve">J. H. Davis and J. R. </w:t>
      </w:r>
      <w:proofErr w:type="spellStart"/>
      <w:r w:rsidRPr="00544501">
        <w:rPr>
          <w:szCs w:val="16"/>
        </w:rPr>
        <w:t>Cogdell</w:t>
      </w:r>
      <w:proofErr w:type="spellEnd"/>
      <w:r w:rsidRPr="00544501">
        <w:rPr>
          <w:szCs w:val="16"/>
        </w:rPr>
        <w:t>, “Calibration program for the 16-foot antenna,” Elect. Eng. Res. Lab., Univ. Texas, Austin, Tech. Memo. NGL-006-69-3, Nov. 15, 1987.</w:t>
      </w:r>
    </w:p>
    <w:p w14:paraId="2B4F4787" w14:textId="77777777" w:rsidR="00E36531" w:rsidRDefault="00E36531" w:rsidP="008F5200">
      <w:pPr>
        <w:pStyle w:val="Text"/>
        <w:ind w:firstLine="0"/>
      </w:pPr>
    </w:p>
    <w:p w14:paraId="1B77D8FE" w14:textId="77777777" w:rsidR="00E36531" w:rsidRPr="00D46799" w:rsidRDefault="00E36531" w:rsidP="008F5200">
      <w:pPr>
        <w:pStyle w:val="Text"/>
        <w:ind w:firstLine="0"/>
        <w:rPr>
          <w:i/>
        </w:rPr>
      </w:pPr>
      <w:r w:rsidRPr="00D46799">
        <w:rPr>
          <w:i/>
        </w:rPr>
        <w:t>Basic format for handbooks:</w:t>
      </w:r>
    </w:p>
    <w:p w14:paraId="5FCC3EAB" w14:textId="77777777" w:rsidR="00E36531" w:rsidRPr="00544501" w:rsidRDefault="00E36531" w:rsidP="009174D7">
      <w:pPr>
        <w:pStyle w:val="References"/>
        <w:numPr>
          <w:ilvl w:val="0"/>
          <w:numId w:val="2"/>
        </w:numPr>
        <w:tabs>
          <w:tab w:val="left" w:pos="360"/>
        </w:tabs>
        <w:ind w:left="360"/>
        <w:rPr>
          <w:szCs w:val="16"/>
        </w:rPr>
      </w:pPr>
      <w:r w:rsidRPr="009670C2">
        <w:rPr>
          <w:i/>
          <w:szCs w:val="16"/>
        </w:rPr>
        <w:t>Name of Manual/Handbook,</w:t>
      </w:r>
      <w:r w:rsidRPr="00544501">
        <w:rPr>
          <w:szCs w:val="16"/>
        </w:rPr>
        <w:t xml:space="preserve"> x ed., Abbrev. Name of Co., City of Co., Abbrev. State, year, pp. xxx</w:t>
      </w:r>
      <w:r w:rsidR="002A0960" w:rsidRPr="00544501">
        <w:rPr>
          <w:szCs w:val="16"/>
        </w:rPr>
        <w:t>–</w:t>
      </w:r>
      <w:r w:rsidRPr="00544501">
        <w:rPr>
          <w:szCs w:val="16"/>
        </w:rPr>
        <w:t>xxx.</w:t>
      </w:r>
    </w:p>
    <w:p w14:paraId="398D2161" w14:textId="77777777" w:rsidR="00E36531" w:rsidRPr="00D46799" w:rsidRDefault="00E36531" w:rsidP="008F5200">
      <w:pPr>
        <w:pStyle w:val="Text"/>
        <w:ind w:firstLine="0"/>
        <w:rPr>
          <w:i/>
        </w:rPr>
      </w:pPr>
      <w:r w:rsidRPr="00D46799">
        <w:rPr>
          <w:i/>
        </w:rPr>
        <w:t>Examples:</w:t>
      </w:r>
    </w:p>
    <w:p w14:paraId="7646585B" w14:textId="77777777" w:rsidR="00E36531" w:rsidRPr="00544501" w:rsidRDefault="00E36531" w:rsidP="009174D7">
      <w:pPr>
        <w:pStyle w:val="References"/>
        <w:numPr>
          <w:ilvl w:val="0"/>
          <w:numId w:val="2"/>
        </w:numPr>
        <w:tabs>
          <w:tab w:val="left" w:pos="360"/>
        </w:tabs>
        <w:ind w:left="360"/>
        <w:rPr>
          <w:szCs w:val="16"/>
        </w:rPr>
      </w:pPr>
      <w:r w:rsidRPr="009670C2">
        <w:rPr>
          <w:i/>
          <w:szCs w:val="16"/>
        </w:rPr>
        <w:t>Transmission Systems for Communications,</w:t>
      </w:r>
      <w:r w:rsidRPr="00544501">
        <w:rPr>
          <w:szCs w:val="16"/>
        </w:rPr>
        <w:t xml:space="preserve"> 3rd ed., Western Electric Co., Winston-Salem, NC, 1985, pp. 44–60.</w:t>
      </w:r>
    </w:p>
    <w:p w14:paraId="03B89E43" w14:textId="77777777" w:rsidR="00E36531" w:rsidRPr="00544501" w:rsidRDefault="00E36531" w:rsidP="009174D7">
      <w:pPr>
        <w:pStyle w:val="References"/>
        <w:numPr>
          <w:ilvl w:val="0"/>
          <w:numId w:val="2"/>
        </w:numPr>
        <w:tabs>
          <w:tab w:val="left" w:pos="360"/>
        </w:tabs>
        <w:ind w:left="360"/>
        <w:rPr>
          <w:szCs w:val="16"/>
        </w:rPr>
      </w:pPr>
      <w:r w:rsidRPr="009670C2">
        <w:rPr>
          <w:i/>
          <w:szCs w:val="16"/>
        </w:rPr>
        <w:t>Motorola Semiconductor Data Manual,</w:t>
      </w:r>
      <w:r w:rsidRPr="00544501">
        <w:rPr>
          <w:szCs w:val="16"/>
        </w:rPr>
        <w:t xml:space="preserve"> Motorola Semiconductor Products Inc., Phoenix, AZ, 1989.</w:t>
      </w:r>
    </w:p>
    <w:p w14:paraId="5C9C25EA" w14:textId="77777777" w:rsidR="00E36531" w:rsidRDefault="00E36531" w:rsidP="008F5200">
      <w:pPr>
        <w:pStyle w:val="Text"/>
        <w:ind w:firstLine="0"/>
      </w:pPr>
    </w:p>
    <w:p w14:paraId="6D6756F9" w14:textId="77777777" w:rsidR="00E36531" w:rsidRPr="00D46799" w:rsidRDefault="00E36531" w:rsidP="008F5200">
      <w:pPr>
        <w:pStyle w:val="Text"/>
        <w:ind w:firstLine="0"/>
        <w:rPr>
          <w:i/>
        </w:rPr>
      </w:pPr>
      <w:r w:rsidRPr="00D46799">
        <w:rPr>
          <w:i/>
        </w:rPr>
        <w:t xml:space="preserve">Basic format for books (when available online): </w:t>
      </w:r>
    </w:p>
    <w:p w14:paraId="30808DE9" w14:textId="77777777" w:rsidR="00E36531" w:rsidRPr="00544501" w:rsidRDefault="00E36531" w:rsidP="009174D7">
      <w:pPr>
        <w:pStyle w:val="References"/>
        <w:numPr>
          <w:ilvl w:val="0"/>
          <w:numId w:val="2"/>
        </w:numPr>
        <w:tabs>
          <w:tab w:val="left" w:pos="360"/>
        </w:tabs>
        <w:ind w:left="360"/>
        <w:rPr>
          <w:szCs w:val="16"/>
        </w:rPr>
      </w:pPr>
      <w:r w:rsidRPr="00544501">
        <w:rPr>
          <w:szCs w:val="16"/>
        </w:rPr>
        <w:t xml:space="preserve">Author. (year, month day). </w:t>
      </w:r>
      <w:r w:rsidRPr="009670C2">
        <w:rPr>
          <w:i/>
          <w:szCs w:val="16"/>
        </w:rPr>
        <w:t>Title.</w:t>
      </w:r>
      <w:r w:rsidRPr="00544501">
        <w:rPr>
          <w:szCs w:val="16"/>
        </w:rPr>
        <w:t xml:space="preserve"> (edition) [Type of medium]. </w:t>
      </w:r>
      <w:r w:rsidRPr="009670C2">
        <w:rPr>
          <w:i/>
          <w:szCs w:val="16"/>
        </w:rPr>
        <w:t>volume (issue).</w:t>
      </w:r>
      <w:r w:rsidRPr="00544501">
        <w:rPr>
          <w:szCs w:val="16"/>
        </w:rPr>
        <w:t xml:space="preserve"> Available: site/path/file</w:t>
      </w:r>
    </w:p>
    <w:p w14:paraId="4ED0FC6F" w14:textId="77777777" w:rsidR="00E36531" w:rsidRPr="00D46799" w:rsidRDefault="00E36531" w:rsidP="008F5200">
      <w:pPr>
        <w:pStyle w:val="Text"/>
        <w:ind w:firstLine="0"/>
        <w:rPr>
          <w:i/>
        </w:rPr>
      </w:pPr>
      <w:r w:rsidRPr="00D46799">
        <w:rPr>
          <w:i/>
        </w:rPr>
        <w:t>Example:</w:t>
      </w:r>
    </w:p>
    <w:p w14:paraId="42711188" w14:textId="77777777" w:rsidR="00E36531" w:rsidRPr="00544501" w:rsidRDefault="00E36531" w:rsidP="009174D7">
      <w:pPr>
        <w:pStyle w:val="References"/>
        <w:numPr>
          <w:ilvl w:val="0"/>
          <w:numId w:val="2"/>
        </w:numPr>
        <w:tabs>
          <w:tab w:val="left" w:pos="360"/>
        </w:tabs>
        <w:ind w:left="360"/>
        <w:rPr>
          <w:szCs w:val="16"/>
        </w:rPr>
      </w:pPr>
      <w:r w:rsidRPr="00544501">
        <w:rPr>
          <w:szCs w:val="16"/>
        </w:rPr>
        <w:t xml:space="preserve">J. Jones. (1991, May 10). </w:t>
      </w:r>
      <w:r w:rsidRPr="009670C2">
        <w:rPr>
          <w:i/>
          <w:szCs w:val="16"/>
        </w:rPr>
        <w:t>Networks.</w:t>
      </w:r>
      <w:r w:rsidRPr="00544501">
        <w:rPr>
          <w:szCs w:val="16"/>
        </w:rPr>
        <w:t xml:space="preserve"> (2nd ed.) [Online]. Available: http://www.atm.com</w:t>
      </w:r>
    </w:p>
    <w:p w14:paraId="06BA54C5" w14:textId="77777777" w:rsidR="00E36531" w:rsidRDefault="00E36531" w:rsidP="008F5200">
      <w:pPr>
        <w:pStyle w:val="Text"/>
        <w:ind w:firstLine="0"/>
      </w:pPr>
    </w:p>
    <w:p w14:paraId="3552AC2F" w14:textId="77777777" w:rsidR="00E36531" w:rsidRPr="00D46799" w:rsidRDefault="00E36531" w:rsidP="008F5200">
      <w:pPr>
        <w:pStyle w:val="Text"/>
        <w:ind w:firstLine="0"/>
        <w:rPr>
          <w:i/>
        </w:rPr>
      </w:pPr>
      <w:r w:rsidRPr="00D46799">
        <w:rPr>
          <w:i/>
        </w:rPr>
        <w:t>Basic format for journals (when available online):</w:t>
      </w:r>
    </w:p>
    <w:p w14:paraId="3FA45DC4" w14:textId="77777777" w:rsidR="00E36531" w:rsidRPr="00544501" w:rsidRDefault="00E36531" w:rsidP="009174D7">
      <w:pPr>
        <w:pStyle w:val="References"/>
        <w:numPr>
          <w:ilvl w:val="0"/>
          <w:numId w:val="2"/>
        </w:numPr>
        <w:tabs>
          <w:tab w:val="left" w:pos="360"/>
        </w:tabs>
        <w:ind w:left="360"/>
        <w:rPr>
          <w:szCs w:val="16"/>
        </w:rPr>
      </w:pPr>
      <w:r w:rsidRPr="00544501">
        <w:rPr>
          <w:szCs w:val="16"/>
        </w:rPr>
        <w:t xml:space="preserve">Author. (year, month). Title. </w:t>
      </w:r>
      <w:r w:rsidRPr="006A42C1">
        <w:rPr>
          <w:i/>
          <w:szCs w:val="16"/>
        </w:rPr>
        <w:t>Journal.</w:t>
      </w:r>
      <w:r w:rsidRPr="00544501">
        <w:rPr>
          <w:szCs w:val="16"/>
        </w:rPr>
        <w:t xml:space="preserve"> [Type of medium]. </w:t>
      </w:r>
      <w:r w:rsidRPr="006A42C1">
        <w:rPr>
          <w:i/>
          <w:szCs w:val="16"/>
        </w:rPr>
        <w:t>volume (issue),</w:t>
      </w:r>
      <w:r w:rsidRPr="00544501">
        <w:rPr>
          <w:szCs w:val="16"/>
        </w:rPr>
        <w:t xml:space="preserve"> p</w:t>
      </w:r>
      <w:r w:rsidR="006A42C1">
        <w:rPr>
          <w:szCs w:val="16"/>
        </w:rPr>
        <w:t>ages. Available: site/path/file</w:t>
      </w:r>
    </w:p>
    <w:p w14:paraId="1FAE081D" w14:textId="77777777" w:rsidR="00E36531" w:rsidRPr="00D46799" w:rsidRDefault="00E36531" w:rsidP="008F5200">
      <w:pPr>
        <w:pStyle w:val="Text"/>
        <w:ind w:firstLine="0"/>
        <w:rPr>
          <w:i/>
        </w:rPr>
      </w:pPr>
      <w:r w:rsidRPr="00D46799">
        <w:rPr>
          <w:i/>
        </w:rPr>
        <w:t>Example:</w:t>
      </w:r>
    </w:p>
    <w:p w14:paraId="727A0731" w14:textId="77777777" w:rsidR="00E36531" w:rsidRPr="00544501" w:rsidRDefault="00E36531" w:rsidP="009174D7">
      <w:pPr>
        <w:pStyle w:val="References"/>
        <w:numPr>
          <w:ilvl w:val="0"/>
          <w:numId w:val="2"/>
        </w:numPr>
        <w:tabs>
          <w:tab w:val="left" w:pos="360"/>
        </w:tabs>
        <w:ind w:left="360"/>
        <w:rPr>
          <w:szCs w:val="16"/>
        </w:rPr>
      </w:pPr>
      <w:r w:rsidRPr="00544501">
        <w:rPr>
          <w:szCs w:val="16"/>
        </w:rPr>
        <w:t xml:space="preserve">R. J. Vidmar. (1992, Aug.). On the use of atmospheric plasmas as electromagnetic reflectors. </w:t>
      </w:r>
      <w:r w:rsidRPr="006A42C1">
        <w:rPr>
          <w:i/>
          <w:szCs w:val="16"/>
        </w:rPr>
        <w:t>IEEE Trans. Plasma Sci.</w:t>
      </w:r>
      <w:r w:rsidRPr="00544501">
        <w:rPr>
          <w:szCs w:val="16"/>
        </w:rPr>
        <w:t xml:space="preserve"> [Online]. </w:t>
      </w:r>
      <w:r w:rsidRPr="006A42C1">
        <w:rPr>
          <w:i/>
          <w:szCs w:val="16"/>
        </w:rPr>
        <w:t>21(3),</w:t>
      </w:r>
      <w:r w:rsidRPr="00544501">
        <w:rPr>
          <w:szCs w:val="16"/>
        </w:rPr>
        <w:t xml:space="preserve"> pp. 876–880. Available: http://www.halcyon.com/pub/journals/21ps03-vidmar</w:t>
      </w:r>
    </w:p>
    <w:p w14:paraId="4E72C7A7" w14:textId="77777777" w:rsidR="00E36531" w:rsidRDefault="00E36531" w:rsidP="008F5200">
      <w:pPr>
        <w:pStyle w:val="Text"/>
        <w:ind w:firstLine="0"/>
      </w:pPr>
    </w:p>
    <w:p w14:paraId="24623E64" w14:textId="77777777" w:rsidR="00E36531" w:rsidRPr="00D46799" w:rsidRDefault="00E36531" w:rsidP="008F5200">
      <w:pPr>
        <w:pStyle w:val="Text"/>
        <w:ind w:firstLine="0"/>
        <w:rPr>
          <w:i/>
        </w:rPr>
      </w:pPr>
      <w:r w:rsidRPr="00D46799">
        <w:rPr>
          <w:i/>
        </w:rPr>
        <w:t xml:space="preserve">Basic format for papers presented at conferences (when available online): </w:t>
      </w:r>
    </w:p>
    <w:p w14:paraId="68004B4E" w14:textId="77777777" w:rsidR="00E36531" w:rsidRPr="00544501" w:rsidRDefault="00E36531" w:rsidP="009174D7">
      <w:pPr>
        <w:pStyle w:val="References"/>
        <w:numPr>
          <w:ilvl w:val="0"/>
          <w:numId w:val="2"/>
        </w:numPr>
        <w:tabs>
          <w:tab w:val="left" w:pos="360"/>
        </w:tabs>
        <w:ind w:left="360"/>
        <w:rPr>
          <w:szCs w:val="16"/>
        </w:rPr>
      </w:pPr>
      <w:r w:rsidRPr="00544501">
        <w:rPr>
          <w:szCs w:val="16"/>
        </w:rPr>
        <w:t xml:space="preserve">Author. (year, month). Title. Presented at Conference title. [Type of </w:t>
      </w:r>
      <w:r w:rsidR="003025FC">
        <w:rPr>
          <w:szCs w:val="16"/>
        </w:rPr>
        <w:t>m</w:t>
      </w:r>
      <w:r w:rsidRPr="00544501">
        <w:rPr>
          <w:szCs w:val="16"/>
        </w:rPr>
        <w:t>edium]. Available: site/path/file</w:t>
      </w:r>
    </w:p>
    <w:p w14:paraId="6E55EC64" w14:textId="77777777" w:rsidR="00E36531" w:rsidRPr="00D46799" w:rsidRDefault="00E36531" w:rsidP="008F5200">
      <w:pPr>
        <w:pStyle w:val="Text"/>
        <w:ind w:firstLine="0"/>
        <w:rPr>
          <w:i/>
        </w:rPr>
      </w:pPr>
      <w:r w:rsidRPr="00D46799">
        <w:rPr>
          <w:i/>
        </w:rPr>
        <w:t>Example:</w:t>
      </w:r>
    </w:p>
    <w:p w14:paraId="715A983C" w14:textId="77777777" w:rsidR="00E36531" w:rsidRPr="00BC517A" w:rsidRDefault="00E36531" w:rsidP="009174D7">
      <w:pPr>
        <w:pStyle w:val="References"/>
        <w:numPr>
          <w:ilvl w:val="0"/>
          <w:numId w:val="2"/>
        </w:numPr>
        <w:tabs>
          <w:tab w:val="left" w:pos="360"/>
        </w:tabs>
        <w:ind w:left="360"/>
        <w:rPr>
          <w:szCs w:val="16"/>
        </w:rPr>
      </w:pPr>
      <w:r w:rsidRPr="00544501">
        <w:rPr>
          <w:szCs w:val="16"/>
        </w:rPr>
        <w:t xml:space="preserve">PROCESS Corp., MA. Intranets: Internet technologies deployed behind the firewall for corporate productivity. Presented at </w:t>
      </w:r>
      <w:r w:rsidRPr="00BC517A">
        <w:rPr>
          <w:szCs w:val="16"/>
        </w:rPr>
        <w:t xml:space="preserve">INET96 Annual Meeting. [Online]. </w:t>
      </w:r>
      <w:r w:rsidR="00BC517A" w:rsidRPr="00BC517A">
        <w:rPr>
          <w:szCs w:val="16"/>
        </w:rPr>
        <w:t xml:space="preserve">Available: </w:t>
      </w:r>
      <w:r w:rsidR="00BC517A" w:rsidRPr="00956776">
        <w:rPr>
          <w:spacing w:val="-2"/>
          <w:szCs w:val="16"/>
        </w:rPr>
        <w:t>http://home.process.com/Intranets/wp2.htp</w:t>
      </w:r>
    </w:p>
    <w:p w14:paraId="3B8F22D1" w14:textId="77777777" w:rsidR="00E36531" w:rsidRDefault="00E36531" w:rsidP="008F5200">
      <w:pPr>
        <w:pStyle w:val="Text"/>
        <w:ind w:firstLine="0"/>
      </w:pPr>
    </w:p>
    <w:p w14:paraId="7D3790DA" w14:textId="77777777" w:rsidR="00E36531" w:rsidRPr="00D46799" w:rsidRDefault="00E36531" w:rsidP="008F5200">
      <w:pPr>
        <w:pStyle w:val="Text"/>
        <w:ind w:firstLine="0"/>
        <w:rPr>
          <w:i/>
        </w:rPr>
      </w:pPr>
      <w:r w:rsidRPr="00D46799">
        <w:rPr>
          <w:i/>
        </w:rPr>
        <w:t>Basic format for reports and handb</w:t>
      </w:r>
      <w:r w:rsidR="007677B4">
        <w:rPr>
          <w:i/>
        </w:rPr>
        <w:t>ooks (when available online):</w:t>
      </w:r>
    </w:p>
    <w:p w14:paraId="57BCEEBC" w14:textId="77777777" w:rsidR="00E36531" w:rsidRPr="00544501" w:rsidRDefault="00E36531" w:rsidP="009174D7">
      <w:pPr>
        <w:pStyle w:val="References"/>
        <w:numPr>
          <w:ilvl w:val="0"/>
          <w:numId w:val="2"/>
        </w:numPr>
        <w:tabs>
          <w:tab w:val="left" w:pos="360"/>
        </w:tabs>
        <w:ind w:left="360"/>
        <w:rPr>
          <w:szCs w:val="16"/>
        </w:rPr>
      </w:pPr>
      <w:r w:rsidRPr="00544501">
        <w:rPr>
          <w:szCs w:val="16"/>
        </w:rPr>
        <w:t xml:space="preserve">Author. (year, month). Title. Company. City, State or Country. [Type of </w:t>
      </w:r>
      <w:r w:rsidR="003025FC">
        <w:rPr>
          <w:szCs w:val="16"/>
        </w:rPr>
        <w:t>m</w:t>
      </w:r>
      <w:r w:rsidRPr="00544501">
        <w:rPr>
          <w:szCs w:val="16"/>
        </w:rPr>
        <w:t>edium]. Available: site/path/file</w:t>
      </w:r>
    </w:p>
    <w:p w14:paraId="061F7FBC" w14:textId="77777777" w:rsidR="00E36531" w:rsidRPr="00D46799" w:rsidRDefault="00E36531" w:rsidP="008F5200">
      <w:pPr>
        <w:pStyle w:val="Text"/>
        <w:ind w:firstLine="0"/>
        <w:rPr>
          <w:i/>
        </w:rPr>
      </w:pPr>
      <w:r w:rsidRPr="00D46799">
        <w:rPr>
          <w:i/>
        </w:rPr>
        <w:t>Example:</w:t>
      </w:r>
    </w:p>
    <w:p w14:paraId="0174162F" w14:textId="77777777" w:rsidR="00E36531" w:rsidRPr="00544501" w:rsidRDefault="00E36531" w:rsidP="009174D7">
      <w:pPr>
        <w:pStyle w:val="References"/>
        <w:numPr>
          <w:ilvl w:val="0"/>
          <w:numId w:val="2"/>
        </w:numPr>
        <w:tabs>
          <w:tab w:val="left" w:pos="360"/>
        </w:tabs>
        <w:ind w:left="360"/>
        <w:rPr>
          <w:szCs w:val="16"/>
        </w:rPr>
      </w:pPr>
      <w:r w:rsidRPr="00544501">
        <w:rPr>
          <w:szCs w:val="16"/>
        </w:rPr>
        <w:t xml:space="preserve">S. L. </w:t>
      </w:r>
      <w:proofErr w:type="spellStart"/>
      <w:r w:rsidRPr="00544501">
        <w:rPr>
          <w:szCs w:val="16"/>
        </w:rPr>
        <w:t>Talleen</w:t>
      </w:r>
      <w:proofErr w:type="spellEnd"/>
      <w:r w:rsidRPr="00544501">
        <w:rPr>
          <w:szCs w:val="16"/>
        </w:rPr>
        <w:t>. (1996, Apr.). The Intranet Architecture: Managing information in the new paradigm. Amdahl Corp., CA. [Online]. Available: http://www.amdahl.com/doc/products/bsg/intra/infra/html</w:t>
      </w:r>
    </w:p>
    <w:p w14:paraId="5D83B61B" w14:textId="77777777" w:rsidR="00E36531" w:rsidRDefault="00E36531" w:rsidP="008F5200">
      <w:pPr>
        <w:pStyle w:val="Text"/>
        <w:ind w:firstLine="0"/>
      </w:pPr>
    </w:p>
    <w:p w14:paraId="20EE0A05" w14:textId="77777777" w:rsidR="00E36531" w:rsidRDefault="00E36531" w:rsidP="008F5200">
      <w:pPr>
        <w:pStyle w:val="Text"/>
        <w:ind w:firstLine="0"/>
      </w:pPr>
      <w:r w:rsidRPr="00D46799">
        <w:rPr>
          <w:i/>
        </w:rPr>
        <w:t>Basic format for computer programs and electronic documents (when available online):</w:t>
      </w:r>
      <w:r>
        <w:t xml:space="preserve"> ISO recommends that capitalization follow the accepted practice for the language or script in which the information is given.</w:t>
      </w:r>
    </w:p>
    <w:p w14:paraId="67032972" w14:textId="77777777" w:rsidR="00E36531" w:rsidRPr="00D46799" w:rsidRDefault="00E36531" w:rsidP="008F5200">
      <w:pPr>
        <w:pStyle w:val="Text"/>
        <w:ind w:firstLine="0"/>
        <w:rPr>
          <w:i/>
        </w:rPr>
      </w:pPr>
      <w:r w:rsidRPr="00D46799">
        <w:rPr>
          <w:i/>
        </w:rPr>
        <w:t>Example:</w:t>
      </w:r>
    </w:p>
    <w:p w14:paraId="7F59ED20" w14:textId="77777777" w:rsidR="00E36531" w:rsidRPr="00544501" w:rsidRDefault="00E36531" w:rsidP="009174D7">
      <w:pPr>
        <w:pStyle w:val="References"/>
        <w:numPr>
          <w:ilvl w:val="0"/>
          <w:numId w:val="2"/>
        </w:numPr>
        <w:tabs>
          <w:tab w:val="left" w:pos="360"/>
        </w:tabs>
        <w:ind w:left="360"/>
        <w:rPr>
          <w:szCs w:val="16"/>
        </w:rPr>
      </w:pPr>
      <w:r w:rsidRPr="00544501">
        <w:rPr>
          <w:szCs w:val="16"/>
        </w:rPr>
        <w:t xml:space="preserve">A. Harriman. (1993, June). Compendium of genealogical software. </w:t>
      </w:r>
      <w:r w:rsidRPr="003025FC">
        <w:rPr>
          <w:i/>
          <w:szCs w:val="16"/>
        </w:rPr>
        <w:t>Humanist.</w:t>
      </w:r>
      <w:r w:rsidRPr="00544501">
        <w:rPr>
          <w:szCs w:val="16"/>
        </w:rPr>
        <w:t xml:space="preserve"> [Online]. Available e-mail: HUMANIST@NYVM.ORG Message: get GENEALOGY REPORT</w:t>
      </w:r>
    </w:p>
    <w:p w14:paraId="37EAE85A" w14:textId="77777777" w:rsidR="00E36531" w:rsidRDefault="00E36531" w:rsidP="008F5200">
      <w:pPr>
        <w:pStyle w:val="Text"/>
        <w:ind w:firstLine="0"/>
      </w:pPr>
    </w:p>
    <w:p w14:paraId="49E084C2" w14:textId="77777777" w:rsidR="00E36531" w:rsidRPr="00D46799" w:rsidRDefault="00E36531" w:rsidP="008F5200">
      <w:pPr>
        <w:pStyle w:val="Text"/>
        <w:ind w:firstLine="0"/>
        <w:rPr>
          <w:i/>
        </w:rPr>
      </w:pPr>
      <w:r w:rsidRPr="00D46799">
        <w:rPr>
          <w:i/>
        </w:rPr>
        <w:t>Basic format for patents (when available online):</w:t>
      </w:r>
    </w:p>
    <w:p w14:paraId="4551EBEE" w14:textId="77777777" w:rsidR="00E36531" w:rsidRPr="00544501" w:rsidRDefault="00E36531" w:rsidP="009174D7">
      <w:pPr>
        <w:pStyle w:val="References"/>
        <w:numPr>
          <w:ilvl w:val="0"/>
          <w:numId w:val="2"/>
        </w:numPr>
        <w:tabs>
          <w:tab w:val="left" w:pos="360"/>
        </w:tabs>
        <w:ind w:left="360"/>
        <w:rPr>
          <w:szCs w:val="16"/>
        </w:rPr>
      </w:pPr>
      <w:r w:rsidRPr="00544501">
        <w:rPr>
          <w:szCs w:val="16"/>
        </w:rPr>
        <w:t xml:space="preserve">Name of the invention, by inventor’s name. (year, month day). </w:t>
      </w:r>
      <w:r w:rsidRPr="00211CA2">
        <w:rPr>
          <w:i/>
          <w:szCs w:val="16"/>
        </w:rPr>
        <w:t>Patent Number</w:t>
      </w:r>
      <w:r w:rsidRPr="00544501">
        <w:rPr>
          <w:szCs w:val="16"/>
        </w:rPr>
        <w:t xml:space="preserve"> [Type of medium]. Available: site/path/file</w:t>
      </w:r>
    </w:p>
    <w:p w14:paraId="72D4E10D" w14:textId="77777777" w:rsidR="00E36531" w:rsidRPr="00D46799" w:rsidRDefault="00E36531" w:rsidP="008F5200">
      <w:pPr>
        <w:pStyle w:val="Text"/>
        <w:ind w:firstLine="0"/>
        <w:rPr>
          <w:i/>
        </w:rPr>
      </w:pPr>
      <w:r w:rsidRPr="00D46799">
        <w:rPr>
          <w:i/>
        </w:rPr>
        <w:t>Example:</w:t>
      </w:r>
    </w:p>
    <w:p w14:paraId="6BCA9686" w14:textId="77777777" w:rsidR="00E36531" w:rsidRPr="00211CA2" w:rsidRDefault="00E36531" w:rsidP="009174D7">
      <w:pPr>
        <w:pStyle w:val="References"/>
        <w:numPr>
          <w:ilvl w:val="0"/>
          <w:numId w:val="2"/>
        </w:numPr>
        <w:tabs>
          <w:tab w:val="left" w:pos="360"/>
        </w:tabs>
        <w:ind w:left="360"/>
        <w:rPr>
          <w:szCs w:val="16"/>
        </w:rPr>
      </w:pPr>
      <w:r w:rsidRPr="00211CA2">
        <w:rPr>
          <w:szCs w:val="16"/>
        </w:rPr>
        <w:t>Musical toothbrush with adjustable neck and mirror, by L.</w:t>
      </w:r>
      <w:r w:rsidR="005F0353">
        <w:rPr>
          <w:szCs w:val="16"/>
        </w:rPr>
        <w:t xml:space="preserve"> </w:t>
      </w:r>
      <w:r w:rsidRPr="00211CA2">
        <w:rPr>
          <w:szCs w:val="16"/>
        </w:rPr>
        <w:t>M.</w:t>
      </w:r>
      <w:r w:rsidR="005F0353">
        <w:rPr>
          <w:szCs w:val="16"/>
        </w:rPr>
        <w:t xml:space="preserve"> </w:t>
      </w:r>
      <w:r w:rsidRPr="00211CA2">
        <w:rPr>
          <w:szCs w:val="16"/>
        </w:rPr>
        <w:t xml:space="preserve">R. Brooks. (1992, May 19). </w:t>
      </w:r>
      <w:r w:rsidRPr="00211CA2">
        <w:rPr>
          <w:i/>
          <w:szCs w:val="16"/>
        </w:rPr>
        <w:t>Patent D 326 189</w:t>
      </w:r>
      <w:r w:rsidR="00211CA2" w:rsidRPr="00211CA2">
        <w:rPr>
          <w:i/>
          <w:szCs w:val="16"/>
        </w:rPr>
        <w:t xml:space="preserve"> </w:t>
      </w:r>
      <w:r w:rsidRPr="00211CA2">
        <w:rPr>
          <w:szCs w:val="16"/>
        </w:rPr>
        <w:t>[Online]. Available: NEXIS Library: LEXPAT File: DESIGN</w:t>
      </w:r>
    </w:p>
    <w:p w14:paraId="55FD749C" w14:textId="77777777" w:rsidR="00E36531" w:rsidRDefault="00E36531" w:rsidP="008F5200">
      <w:pPr>
        <w:pStyle w:val="Text"/>
        <w:ind w:firstLine="0"/>
      </w:pPr>
    </w:p>
    <w:p w14:paraId="776F6E18" w14:textId="77777777" w:rsidR="00E36531" w:rsidRPr="00D46799" w:rsidRDefault="00E36531" w:rsidP="008F5200">
      <w:pPr>
        <w:pStyle w:val="Text"/>
        <w:ind w:firstLine="0"/>
        <w:rPr>
          <w:i/>
        </w:rPr>
      </w:pPr>
      <w:r w:rsidRPr="00D46799">
        <w:rPr>
          <w:i/>
        </w:rPr>
        <w:t>Basic format for conference proceedings (published):</w:t>
      </w:r>
    </w:p>
    <w:p w14:paraId="08DF7E5E" w14:textId="77777777" w:rsidR="00E36531" w:rsidRPr="00544501" w:rsidRDefault="00E36531" w:rsidP="009174D7">
      <w:pPr>
        <w:pStyle w:val="References"/>
        <w:numPr>
          <w:ilvl w:val="0"/>
          <w:numId w:val="2"/>
        </w:numPr>
        <w:tabs>
          <w:tab w:val="left" w:pos="360"/>
        </w:tabs>
        <w:ind w:left="360"/>
        <w:rPr>
          <w:szCs w:val="16"/>
        </w:rPr>
      </w:pPr>
      <w:r w:rsidRPr="00544501">
        <w:rPr>
          <w:szCs w:val="16"/>
        </w:rPr>
        <w:t xml:space="preserve">J. K. Author, “Title of paper,” in </w:t>
      </w:r>
      <w:r w:rsidRPr="0008234C">
        <w:rPr>
          <w:i/>
          <w:szCs w:val="16"/>
        </w:rPr>
        <w:t>Abbreviated Name of Conf.,</w:t>
      </w:r>
      <w:r w:rsidRPr="00544501">
        <w:rPr>
          <w:szCs w:val="16"/>
        </w:rPr>
        <w:t xml:space="preserve"> City of Conf., Abbrev. State (if given), year, pp. xxx</w:t>
      </w:r>
      <w:r w:rsidR="005F0353" w:rsidRPr="005F0353">
        <w:rPr>
          <w:szCs w:val="16"/>
        </w:rPr>
        <w:t>–</w:t>
      </w:r>
      <w:r w:rsidRPr="00544501">
        <w:rPr>
          <w:szCs w:val="16"/>
        </w:rPr>
        <w:t>xxx.</w:t>
      </w:r>
    </w:p>
    <w:p w14:paraId="00FF8224" w14:textId="77777777" w:rsidR="00E36531" w:rsidRPr="00D46799" w:rsidRDefault="00E36531" w:rsidP="008F5200">
      <w:pPr>
        <w:pStyle w:val="Text"/>
        <w:ind w:firstLine="0"/>
        <w:rPr>
          <w:i/>
        </w:rPr>
      </w:pPr>
      <w:r w:rsidRPr="00D46799">
        <w:rPr>
          <w:i/>
        </w:rPr>
        <w:t>Example:</w:t>
      </w:r>
    </w:p>
    <w:p w14:paraId="65305613" w14:textId="77777777" w:rsidR="00E36531" w:rsidRPr="005F0353" w:rsidRDefault="00E36531" w:rsidP="009174D7">
      <w:pPr>
        <w:pStyle w:val="References"/>
        <w:numPr>
          <w:ilvl w:val="0"/>
          <w:numId w:val="2"/>
        </w:numPr>
        <w:tabs>
          <w:tab w:val="left" w:pos="360"/>
        </w:tabs>
        <w:ind w:left="360"/>
        <w:rPr>
          <w:szCs w:val="16"/>
        </w:rPr>
      </w:pPr>
      <w:r w:rsidRPr="00544501">
        <w:rPr>
          <w:szCs w:val="16"/>
        </w:rPr>
        <w:t xml:space="preserve">D. B. Payne and J. R. Stern, “Wavelength-switched passively coupled single-mode optical network,” in </w:t>
      </w:r>
      <w:r w:rsidRPr="0008234C">
        <w:rPr>
          <w:i/>
          <w:szCs w:val="16"/>
        </w:rPr>
        <w:t>Proc. IOOC-ECOC,</w:t>
      </w:r>
      <w:r w:rsidRPr="00544501">
        <w:rPr>
          <w:szCs w:val="16"/>
        </w:rPr>
        <w:t xml:space="preserve"> 1985, </w:t>
      </w:r>
      <w:r w:rsidRPr="005F0353">
        <w:rPr>
          <w:szCs w:val="16"/>
        </w:rPr>
        <w:t>pp. 585–590.</w:t>
      </w:r>
    </w:p>
    <w:p w14:paraId="0A62FD2F" w14:textId="77777777" w:rsidR="00E36531" w:rsidRPr="00D46799" w:rsidRDefault="00E36531" w:rsidP="008F5200">
      <w:pPr>
        <w:pStyle w:val="Text"/>
        <w:ind w:firstLine="0"/>
        <w:rPr>
          <w:i/>
        </w:rPr>
      </w:pPr>
      <w:r w:rsidRPr="00D46799">
        <w:rPr>
          <w:i/>
        </w:rPr>
        <w:t>Example for papers presented at conferences (unpublished):</w:t>
      </w:r>
    </w:p>
    <w:p w14:paraId="1297B0B2" w14:textId="77777777" w:rsidR="00E36531" w:rsidRPr="00544501" w:rsidRDefault="00E36531" w:rsidP="009174D7">
      <w:pPr>
        <w:pStyle w:val="References"/>
        <w:numPr>
          <w:ilvl w:val="0"/>
          <w:numId w:val="2"/>
        </w:numPr>
        <w:tabs>
          <w:tab w:val="left" w:pos="360"/>
        </w:tabs>
        <w:ind w:left="360"/>
        <w:rPr>
          <w:szCs w:val="16"/>
        </w:rPr>
      </w:pPr>
      <w:r w:rsidRPr="00544501">
        <w:rPr>
          <w:szCs w:val="16"/>
        </w:rPr>
        <w:t xml:space="preserve">D. </w:t>
      </w:r>
      <w:proofErr w:type="spellStart"/>
      <w:r w:rsidRPr="00544501">
        <w:rPr>
          <w:szCs w:val="16"/>
        </w:rPr>
        <w:t>Ebehard</w:t>
      </w:r>
      <w:proofErr w:type="spellEnd"/>
      <w:r w:rsidRPr="00544501">
        <w:rPr>
          <w:szCs w:val="16"/>
        </w:rPr>
        <w:t xml:space="preserve"> and E. Voges, “Digital single sideband detection for interferometric sensors,” presented at the 2nd Int. Conf. Optical Fiber Sensors, Stuttgart, Germany, Jan. 2</w:t>
      </w:r>
      <w:r w:rsidR="0008234C" w:rsidRPr="005F0353">
        <w:rPr>
          <w:szCs w:val="16"/>
        </w:rPr>
        <w:t>–</w:t>
      </w:r>
      <w:r w:rsidRPr="00544501">
        <w:rPr>
          <w:szCs w:val="16"/>
        </w:rPr>
        <w:t>5, 1984.</w:t>
      </w:r>
    </w:p>
    <w:p w14:paraId="60624E1D" w14:textId="77777777" w:rsidR="00E36531" w:rsidRDefault="00E36531" w:rsidP="008F5200">
      <w:pPr>
        <w:pStyle w:val="Text"/>
        <w:ind w:firstLine="0"/>
      </w:pPr>
    </w:p>
    <w:p w14:paraId="365BAA3E" w14:textId="77777777" w:rsidR="00E36531" w:rsidRPr="00D46799" w:rsidRDefault="00E36531" w:rsidP="008F5200">
      <w:pPr>
        <w:pStyle w:val="Text"/>
        <w:ind w:firstLine="0"/>
        <w:rPr>
          <w:i/>
        </w:rPr>
      </w:pPr>
      <w:r w:rsidRPr="00D46799">
        <w:rPr>
          <w:i/>
        </w:rPr>
        <w:t>Basic format for patents:</w:t>
      </w:r>
    </w:p>
    <w:p w14:paraId="759EE217" w14:textId="77777777" w:rsidR="00E36531" w:rsidRPr="00544501" w:rsidRDefault="00E36531" w:rsidP="009174D7">
      <w:pPr>
        <w:pStyle w:val="References"/>
        <w:numPr>
          <w:ilvl w:val="0"/>
          <w:numId w:val="2"/>
        </w:numPr>
        <w:tabs>
          <w:tab w:val="left" w:pos="360"/>
        </w:tabs>
        <w:ind w:left="360"/>
        <w:rPr>
          <w:szCs w:val="16"/>
        </w:rPr>
      </w:pPr>
      <w:r w:rsidRPr="00544501">
        <w:rPr>
          <w:szCs w:val="16"/>
        </w:rPr>
        <w:t xml:space="preserve">J. K. Author, “Title of patent,” U.S. Patent x xxx </w:t>
      </w:r>
      <w:proofErr w:type="spellStart"/>
      <w:r w:rsidRPr="00544501">
        <w:rPr>
          <w:szCs w:val="16"/>
        </w:rPr>
        <w:t>xxx</w:t>
      </w:r>
      <w:proofErr w:type="spellEnd"/>
      <w:r w:rsidRPr="00544501">
        <w:rPr>
          <w:szCs w:val="16"/>
        </w:rPr>
        <w:t>, Abbrev. Month, day, year.</w:t>
      </w:r>
    </w:p>
    <w:p w14:paraId="6B5476D4" w14:textId="77777777" w:rsidR="00E36531" w:rsidRPr="00D46799" w:rsidRDefault="00E36531" w:rsidP="008F5200">
      <w:pPr>
        <w:pStyle w:val="Text"/>
        <w:ind w:firstLine="0"/>
        <w:rPr>
          <w:i/>
        </w:rPr>
      </w:pPr>
      <w:r w:rsidRPr="00D46799">
        <w:rPr>
          <w:i/>
        </w:rPr>
        <w:t>Example:</w:t>
      </w:r>
    </w:p>
    <w:p w14:paraId="225F8134" w14:textId="77777777" w:rsidR="00E36531" w:rsidRPr="0008234C" w:rsidRDefault="00E36531" w:rsidP="009174D7">
      <w:pPr>
        <w:pStyle w:val="References"/>
        <w:numPr>
          <w:ilvl w:val="0"/>
          <w:numId w:val="2"/>
        </w:numPr>
        <w:tabs>
          <w:tab w:val="left" w:pos="360"/>
        </w:tabs>
        <w:ind w:left="360"/>
        <w:rPr>
          <w:szCs w:val="16"/>
        </w:rPr>
      </w:pPr>
      <w:r w:rsidRPr="00544501">
        <w:rPr>
          <w:szCs w:val="16"/>
        </w:rPr>
        <w:t xml:space="preserve">G. </w:t>
      </w:r>
      <w:proofErr w:type="spellStart"/>
      <w:r w:rsidRPr="00544501">
        <w:rPr>
          <w:szCs w:val="16"/>
        </w:rPr>
        <w:t>Brandli</w:t>
      </w:r>
      <w:proofErr w:type="spellEnd"/>
      <w:r w:rsidRPr="00544501">
        <w:rPr>
          <w:szCs w:val="16"/>
        </w:rPr>
        <w:t xml:space="preserve"> and M. Dick, “Alterna</w:t>
      </w:r>
      <w:r w:rsidR="0008234C">
        <w:rPr>
          <w:szCs w:val="16"/>
        </w:rPr>
        <w:t xml:space="preserve">ting current fed power supply,” </w:t>
      </w:r>
      <w:r w:rsidRPr="0008234C">
        <w:rPr>
          <w:szCs w:val="16"/>
        </w:rPr>
        <w:t>U.S. Patent 4 084 217, Nov. 4, 1978.</w:t>
      </w:r>
    </w:p>
    <w:p w14:paraId="44EC67CE" w14:textId="77777777" w:rsidR="00E36531" w:rsidRDefault="00E36531" w:rsidP="008F5200">
      <w:pPr>
        <w:pStyle w:val="Text"/>
        <w:ind w:firstLine="0"/>
      </w:pPr>
    </w:p>
    <w:p w14:paraId="3C57215A" w14:textId="77777777" w:rsidR="00E36531" w:rsidRPr="00D46799" w:rsidRDefault="00E36531" w:rsidP="008F5200">
      <w:pPr>
        <w:pStyle w:val="Text"/>
        <w:ind w:firstLine="0"/>
        <w:rPr>
          <w:i/>
        </w:rPr>
      </w:pPr>
      <w:r w:rsidRPr="00D46799">
        <w:rPr>
          <w:i/>
        </w:rPr>
        <w:t>Basic format for theses (M.S.) and dissertations (Ph.D.):</w:t>
      </w:r>
    </w:p>
    <w:p w14:paraId="75A75987" w14:textId="77777777" w:rsidR="00E36531" w:rsidRPr="00544501" w:rsidRDefault="00E36531" w:rsidP="009174D7">
      <w:pPr>
        <w:pStyle w:val="References"/>
        <w:numPr>
          <w:ilvl w:val="0"/>
          <w:numId w:val="2"/>
        </w:numPr>
        <w:tabs>
          <w:tab w:val="left" w:pos="360"/>
        </w:tabs>
        <w:ind w:left="360"/>
        <w:rPr>
          <w:szCs w:val="16"/>
        </w:rPr>
      </w:pPr>
      <w:r w:rsidRPr="00544501">
        <w:rPr>
          <w:szCs w:val="16"/>
        </w:rPr>
        <w:t>J. K. Author, “Title of thesis,” M.S. thesis, Abbrev. Dept., Abbrev. Univ., City of Univ., Abbrev. State, year.</w:t>
      </w:r>
    </w:p>
    <w:p w14:paraId="30227619" w14:textId="77777777" w:rsidR="00E36531" w:rsidRPr="00544501" w:rsidRDefault="00E36531" w:rsidP="009174D7">
      <w:pPr>
        <w:pStyle w:val="References"/>
        <w:numPr>
          <w:ilvl w:val="0"/>
          <w:numId w:val="2"/>
        </w:numPr>
        <w:tabs>
          <w:tab w:val="left" w:pos="360"/>
        </w:tabs>
        <w:ind w:left="360"/>
        <w:rPr>
          <w:szCs w:val="16"/>
        </w:rPr>
      </w:pPr>
      <w:r w:rsidRPr="00544501">
        <w:rPr>
          <w:szCs w:val="16"/>
        </w:rPr>
        <w:lastRenderedPageBreak/>
        <w:t>J. K. Author, “Title of dissertation,” Ph.D. dissertation, Abbrev. Dept., Abbrev. Univ., City of Univ., Abbrev. State, year.</w:t>
      </w:r>
    </w:p>
    <w:p w14:paraId="35195FD8" w14:textId="77777777" w:rsidR="00E36531" w:rsidRPr="00D46799" w:rsidRDefault="00E36531" w:rsidP="008F5200">
      <w:pPr>
        <w:pStyle w:val="Text"/>
        <w:ind w:firstLine="0"/>
        <w:rPr>
          <w:i/>
        </w:rPr>
      </w:pPr>
      <w:r w:rsidRPr="00D46799">
        <w:rPr>
          <w:i/>
        </w:rPr>
        <w:t>Examples:</w:t>
      </w:r>
    </w:p>
    <w:p w14:paraId="297EB53E" w14:textId="77777777" w:rsidR="00E36531" w:rsidRPr="00544501" w:rsidRDefault="00E36531" w:rsidP="009174D7">
      <w:pPr>
        <w:pStyle w:val="References"/>
        <w:numPr>
          <w:ilvl w:val="0"/>
          <w:numId w:val="2"/>
        </w:numPr>
        <w:tabs>
          <w:tab w:val="left" w:pos="360"/>
        </w:tabs>
        <w:ind w:left="360"/>
        <w:rPr>
          <w:szCs w:val="16"/>
        </w:rPr>
      </w:pPr>
      <w:r w:rsidRPr="00544501">
        <w:rPr>
          <w:szCs w:val="16"/>
        </w:rPr>
        <w:t>J. O. Williams, “Narrow-band analyzer,” Ph.D. dissertation, Dept. Elect. Eng., Harvard Univ., Cambridge, MA, 1993.</w:t>
      </w:r>
    </w:p>
    <w:p w14:paraId="7CFBC1D8" w14:textId="77777777" w:rsidR="00E36531" w:rsidRPr="00544501" w:rsidRDefault="00E36531" w:rsidP="009174D7">
      <w:pPr>
        <w:pStyle w:val="References"/>
        <w:numPr>
          <w:ilvl w:val="0"/>
          <w:numId w:val="2"/>
        </w:numPr>
        <w:tabs>
          <w:tab w:val="left" w:pos="360"/>
        </w:tabs>
        <w:ind w:left="360"/>
        <w:rPr>
          <w:szCs w:val="16"/>
        </w:rPr>
      </w:pPr>
      <w:r w:rsidRPr="00544501">
        <w:rPr>
          <w:szCs w:val="16"/>
        </w:rPr>
        <w:t>N. Kawasaki, “Parametric study of thermal and chemical nonequilibrium nozzle flow,” M.S. thesis, Dept. Electron. Eng., Osaka Univ., Osaka, Japan, 1993.</w:t>
      </w:r>
    </w:p>
    <w:p w14:paraId="61486FC1" w14:textId="77777777" w:rsidR="00E36531" w:rsidRDefault="00E36531" w:rsidP="008F5200">
      <w:pPr>
        <w:pStyle w:val="Text"/>
        <w:ind w:firstLine="0"/>
      </w:pPr>
    </w:p>
    <w:p w14:paraId="32F43BB8" w14:textId="77777777" w:rsidR="00E36531" w:rsidRPr="00D46799" w:rsidRDefault="00E36531" w:rsidP="008F5200">
      <w:pPr>
        <w:pStyle w:val="Text"/>
        <w:ind w:firstLine="0"/>
        <w:rPr>
          <w:i/>
        </w:rPr>
      </w:pPr>
      <w:r w:rsidRPr="00D46799">
        <w:rPr>
          <w:i/>
        </w:rPr>
        <w:t>Basic format for the most common types of unpublished references:</w:t>
      </w:r>
    </w:p>
    <w:p w14:paraId="5EA3DE4E" w14:textId="77777777" w:rsidR="00E36531" w:rsidRPr="00544501" w:rsidRDefault="00E36531" w:rsidP="009174D7">
      <w:pPr>
        <w:pStyle w:val="References"/>
        <w:numPr>
          <w:ilvl w:val="0"/>
          <w:numId w:val="2"/>
        </w:numPr>
        <w:tabs>
          <w:tab w:val="left" w:pos="360"/>
        </w:tabs>
        <w:ind w:left="360"/>
        <w:rPr>
          <w:szCs w:val="16"/>
        </w:rPr>
      </w:pPr>
      <w:r w:rsidRPr="00544501">
        <w:rPr>
          <w:szCs w:val="16"/>
        </w:rPr>
        <w:t>J. K. Author, private communication, Abbrev. Month, year.</w:t>
      </w:r>
    </w:p>
    <w:p w14:paraId="4F9435B8" w14:textId="77777777" w:rsidR="00E36531" w:rsidRPr="00544501" w:rsidRDefault="00E36531" w:rsidP="009174D7">
      <w:pPr>
        <w:pStyle w:val="References"/>
        <w:numPr>
          <w:ilvl w:val="0"/>
          <w:numId w:val="2"/>
        </w:numPr>
        <w:tabs>
          <w:tab w:val="left" w:pos="360"/>
        </w:tabs>
        <w:ind w:left="360"/>
        <w:rPr>
          <w:szCs w:val="16"/>
        </w:rPr>
      </w:pPr>
      <w:r w:rsidRPr="00544501">
        <w:rPr>
          <w:szCs w:val="16"/>
        </w:rPr>
        <w:t>J. K. Author, “Title of paper,” unpublished.</w:t>
      </w:r>
    </w:p>
    <w:p w14:paraId="03DDB674" w14:textId="77777777" w:rsidR="00E36531" w:rsidRPr="00544501" w:rsidRDefault="00E36531" w:rsidP="009174D7">
      <w:pPr>
        <w:pStyle w:val="References"/>
        <w:numPr>
          <w:ilvl w:val="0"/>
          <w:numId w:val="2"/>
        </w:numPr>
        <w:tabs>
          <w:tab w:val="left" w:pos="360"/>
        </w:tabs>
        <w:ind w:left="360"/>
        <w:rPr>
          <w:szCs w:val="16"/>
        </w:rPr>
      </w:pPr>
      <w:r w:rsidRPr="00544501">
        <w:rPr>
          <w:szCs w:val="16"/>
        </w:rPr>
        <w:t>J. K. Author, “Title of paper,” to be published.</w:t>
      </w:r>
    </w:p>
    <w:p w14:paraId="6BAD351D" w14:textId="77777777" w:rsidR="00E36531" w:rsidRPr="00D46799" w:rsidRDefault="00E36531" w:rsidP="008F5200">
      <w:pPr>
        <w:pStyle w:val="Text"/>
        <w:ind w:firstLine="0"/>
        <w:rPr>
          <w:i/>
        </w:rPr>
      </w:pPr>
      <w:r w:rsidRPr="00D46799">
        <w:rPr>
          <w:i/>
        </w:rPr>
        <w:t>Examples:</w:t>
      </w:r>
    </w:p>
    <w:p w14:paraId="6EDB837B" w14:textId="77777777" w:rsidR="00E36531" w:rsidRPr="00544501" w:rsidRDefault="00E36531" w:rsidP="009174D7">
      <w:pPr>
        <w:pStyle w:val="References"/>
        <w:numPr>
          <w:ilvl w:val="0"/>
          <w:numId w:val="2"/>
        </w:numPr>
        <w:tabs>
          <w:tab w:val="left" w:pos="360"/>
        </w:tabs>
        <w:ind w:left="360"/>
        <w:rPr>
          <w:szCs w:val="16"/>
        </w:rPr>
      </w:pPr>
      <w:r w:rsidRPr="00544501">
        <w:rPr>
          <w:szCs w:val="16"/>
        </w:rPr>
        <w:t>A. Harrison, private communication, May 1995.</w:t>
      </w:r>
    </w:p>
    <w:p w14:paraId="764FFFE3" w14:textId="77777777" w:rsidR="00E36531" w:rsidRPr="00544501" w:rsidRDefault="00E36531" w:rsidP="009174D7">
      <w:pPr>
        <w:pStyle w:val="References"/>
        <w:numPr>
          <w:ilvl w:val="0"/>
          <w:numId w:val="2"/>
        </w:numPr>
        <w:tabs>
          <w:tab w:val="left" w:pos="360"/>
        </w:tabs>
        <w:ind w:left="360"/>
        <w:rPr>
          <w:szCs w:val="16"/>
        </w:rPr>
      </w:pPr>
      <w:r w:rsidRPr="00544501">
        <w:rPr>
          <w:szCs w:val="16"/>
        </w:rPr>
        <w:t>B. Smith, “An approach to graphs of linear forms,” unpublished.</w:t>
      </w:r>
    </w:p>
    <w:p w14:paraId="7618B18E" w14:textId="77777777" w:rsidR="00E36531" w:rsidRPr="00544501" w:rsidRDefault="00E36531" w:rsidP="009174D7">
      <w:pPr>
        <w:pStyle w:val="References"/>
        <w:numPr>
          <w:ilvl w:val="0"/>
          <w:numId w:val="2"/>
        </w:numPr>
        <w:tabs>
          <w:tab w:val="left" w:pos="360"/>
        </w:tabs>
        <w:ind w:left="360"/>
        <w:rPr>
          <w:szCs w:val="16"/>
        </w:rPr>
      </w:pPr>
      <w:r w:rsidRPr="00544501">
        <w:rPr>
          <w:szCs w:val="16"/>
        </w:rPr>
        <w:t>A. Brahms, “Representation error for real numbers in binary computer arithmetic,” IEEE Computer Group Repository, Paper R-67-85.</w:t>
      </w:r>
    </w:p>
    <w:p w14:paraId="2C608BCC" w14:textId="77777777" w:rsidR="00E36531" w:rsidRDefault="00E36531" w:rsidP="008F5200">
      <w:pPr>
        <w:pStyle w:val="Text"/>
        <w:ind w:firstLine="0"/>
      </w:pPr>
    </w:p>
    <w:p w14:paraId="0EDFEAA7" w14:textId="77777777" w:rsidR="00E36531" w:rsidRPr="00D46799" w:rsidRDefault="00E36531" w:rsidP="008F5200">
      <w:pPr>
        <w:pStyle w:val="Text"/>
        <w:ind w:firstLine="0"/>
        <w:rPr>
          <w:i/>
        </w:rPr>
      </w:pPr>
      <w:r w:rsidRPr="00D46799">
        <w:rPr>
          <w:i/>
        </w:rPr>
        <w:t>Basic format for standards:</w:t>
      </w:r>
    </w:p>
    <w:p w14:paraId="3F39BE78" w14:textId="77777777" w:rsidR="00E36531" w:rsidRPr="00544501" w:rsidRDefault="00E36531" w:rsidP="009174D7">
      <w:pPr>
        <w:pStyle w:val="References"/>
        <w:numPr>
          <w:ilvl w:val="0"/>
          <w:numId w:val="2"/>
        </w:numPr>
        <w:tabs>
          <w:tab w:val="left" w:pos="360"/>
        </w:tabs>
        <w:ind w:left="360"/>
        <w:rPr>
          <w:szCs w:val="16"/>
        </w:rPr>
      </w:pPr>
      <w:r w:rsidRPr="00E160E9">
        <w:rPr>
          <w:i/>
          <w:szCs w:val="16"/>
        </w:rPr>
        <w:t>Title of Standard,</w:t>
      </w:r>
      <w:r w:rsidRPr="00544501">
        <w:rPr>
          <w:szCs w:val="16"/>
        </w:rPr>
        <w:t xml:space="preserve"> Standard number, date.</w:t>
      </w:r>
    </w:p>
    <w:p w14:paraId="254CC51B" w14:textId="77777777" w:rsidR="00E36531" w:rsidRPr="00D46799" w:rsidRDefault="00E36531" w:rsidP="008F5200">
      <w:pPr>
        <w:pStyle w:val="Text"/>
        <w:ind w:firstLine="0"/>
        <w:rPr>
          <w:i/>
        </w:rPr>
      </w:pPr>
      <w:r w:rsidRPr="00D46799">
        <w:rPr>
          <w:i/>
        </w:rPr>
        <w:t>Examples:</w:t>
      </w:r>
    </w:p>
    <w:p w14:paraId="0D32698A" w14:textId="77777777" w:rsidR="00E36531" w:rsidRPr="00544501" w:rsidRDefault="00E36531" w:rsidP="009174D7">
      <w:pPr>
        <w:pStyle w:val="References"/>
        <w:numPr>
          <w:ilvl w:val="0"/>
          <w:numId w:val="2"/>
        </w:numPr>
        <w:tabs>
          <w:tab w:val="left" w:pos="360"/>
        </w:tabs>
        <w:ind w:left="360"/>
        <w:rPr>
          <w:szCs w:val="16"/>
        </w:rPr>
      </w:pPr>
      <w:r w:rsidRPr="00037A97">
        <w:rPr>
          <w:i/>
          <w:szCs w:val="16"/>
        </w:rPr>
        <w:t>IEEE Criteria for Class IE Electric Systems,</w:t>
      </w:r>
      <w:r w:rsidRPr="00544501">
        <w:rPr>
          <w:szCs w:val="16"/>
        </w:rPr>
        <w:t xml:space="preserve"> IEEE Standard 308, 1969.</w:t>
      </w:r>
    </w:p>
    <w:p w14:paraId="6207869B" w14:textId="77777777" w:rsidR="00C024E1" w:rsidRPr="00544501" w:rsidRDefault="00E36531" w:rsidP="009174D7">
      <w:pPr>
        <w:pStyle w:val="References"/>
        <w:numPr>
          <w:ilvl w:val="0"/>
          <w:numId w:val="2"/>
        </w:numPr>
        <w:tabs>
          <w:tab w:val="left" w:pos="360"/>
        </w:tabs>
        <w:ind w:left="360"/>
        <w:rPr>
          <w:szCs w:val="16"/>
        </w:rPr>
      </w:pPr>
      <w:r w:rsidRPr="00037A97">
        <w:rPr>
          <w:i/>
          <w:szCs w:val="16"/>
        </w:rPr>
        <w:t>Letter Symbols for Quantities,</w:t>
      </w:r>
      <w:r w:rsidRPr="00544501">
        <w:rPr>
          <w:szCs w:val="16"/>
        </w:rPr>
        <w:t xml:space="preserve"> ANSI Standard Y10.5-1968.</w:t>
      </w:r>
    </w:p>
    <w:p w14:paraId="04044F42" w14:textId="347F077E" w:rsidR="006F3463" w:rsidRPr="003F5FFD" w:rsidRDefault="006F3463" w:rsidP="003F5FFD">
      <w:pPr>
        <w:pStyle w:val="BiographyBody"/>
      </w:pPr>
    </w:p>
    <w:sectPr w:rsidR="006F3463" w:rsidRPr="003F5FFD">
      <w:headerReference w:type="default" r:id="rId17"/>
      <w:pgSz w:w="12240" w:h="15840" w:code="1"/>
      <w:pgMar w:top="960" w:right="960" w:bottom="960" w:left="960" w:header="540" w:footer="540" w:gutter="0"/>
      <w:cols w:num="2"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DD2FB4" w14:textId="77777777" w:rsidR="009174D7" w:rsidRDefault="009174D7">
      <w:r>
        <w:separator/>
      </w:r>
    </w:p>
  </w:endnote>
  <w:endnote w:type="continuationSeparator" w:id="0">
    <w:p w14:paraId="0825FD30" w14:textId="77777777" w:rsidR="009174D7" w:rsidRDefault="009174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8CB94E" w14:textId="77777777" w:rsidR="009174D7" w:rsidRDefault="009174D7">
      <w:r>
        <w:separator/>
      </w:r>
    </w:p>
  </w:footnote>
  <w:footnote w:type="continuationSeparator" w:id="0">
    <w:p w14:paraId="5971E8AC" w14:textId="77777777" w:rsidR="009174D7" w:rsidRDefault="009174D7">
      <w:r>
        <w:continuationSeparator/>
      </w:r>
    </w:p>
  </w:footnote>
  <w:footnote w:id="1">
    <w:p w14:paraId="33CADDBD" w14:textId="4177A891" w:rsidR="00253597" w:rsidRDefault="00253597" w:rsidP="00900AE0">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964FDC" w14:textId="1687A959" w:rsidR="00253597" w:rsidRDefault="00253597">
    <w:pPr>
      <w:pStyle w:val="Header"/>
      <w:framePr w:wrap="auto" w:vAnchor="text" w:hAnchor="margin" w:xAlign="right" w:y="1"/>
      <w:rPr>
        <w:rStyle w:val="PageNumber"/>
        <w:sz w:val="16"/>
      </w:rPr>
    </w:pPr>
    <w:r>
      <w:rPr>
        <w:rStyle w:val="PageNumber"/>
        <w:sz w:val="16"/>
      </w:rPr>
      <w:fldChar w:fldCharType="begin"/>
    </w:r>
    <w:r>
      <w:rPr>
        <w:rStyle w:val="PageNumber"/>
        <w:sz w:val="16"/>
      </w:rPr>
      <w:instrText xml:space="preserve">PAGE  </w:instrText>
    </w:r>
    <w:r>
      <w:rPr>
        <w:rStyle w:val="PageNumber"/>
        <w:sz w:val="16"/>
      </w:rPr>
      <w:fldChar w:fldCharType="separate"/>
    </w:r>
    <w:r w:rsidR="008F05ED">
      <w:rPr>
        <w:rStyle w:val="PageNumber"/>
        <w:noProof/>
        <w:sz w:val="16"/>
      </w:rPr>
      <w:t>1</w:t>
    </w:r>
    <w:r>
      <w:rPr>
        <w:rStyle w:val="PageNumber"/>
        <w:sz w:val="16"/>
      </w:rPr>
      <w:fldChar w:fldCharType="end"/>
    </w:r>
  </w:p>
  <w:p w14:paraId="5B826AAF" w14:textId="77777777" w:rsidR="00253597" w:rsidRDefault="00253597">
    <w:pPr>
      <w:pStyle w:val="Header"/>
      <w:ind w:right="360"/>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104A24C4"/>
    <w:lvl w:ilvl="0">
      <w:start w:val="1"/>
      <w:numFmt w:val="upperRoman"/>
      <w:pStyle w:val="Heading1"/>
      <w:suff w:val="nothing"/>
      <w:lvlText w:val="%1.  "/>
      <w:lvlJc w:val="left"/>
      <w:pPr>
        <w:ind w:left="0" w:firstLine="0"/>
      </w:pPr>
    </w:lvl>
    <w:lvl w:ilvl="1">
      <w:start w:val="1"/>
      <w:numFmt w:val="upperLetter"/>
      <w:pStyle w:val="Heading2"/>
      <w:suff w:val="nothing"/>
      <w:lvlText w:val="%2.  "/>
      <w:lvlJc w:val="left"/>
      <w:pPr>
        <w:ind w:left="0" w:firstLine="0"/>
      </w:pPr>
    </w:lvl>
    <w:lvl w:ilvl="2">
      <w:start w:val="1"/>
      <w:numFmt w:val="decimal"/>
      <w:pStyle w:val="Heading3"/>
      <w:suff w:val="nothing"/>
      <w:lvlText w:val="    %3)  "/>
      <w:lvlJc w:val="left"/>
      <w:pPr>
        <w:ind w:left="0" w:firstLine="0"/>
      </w:pPr>
    </w:lvl>
    <w:lvl w:ilvl="3">
      <w:start w:val="1"/>
      <w:numFmt w:val="lowerLetter"/>
      <w:pStyle w:val="Heading4"/>
      <w:suff w:val="nothing"/>
      <w:lvlText w:val="          %4)  "/>
      <w:lvlJc w:val="left"/>
      <w:pPr>
        <w:ind w:left="0" w:firstLine="0"/>
      </w:pPr>
    </w:lvl>
    <w:lvl w:ilvl="4">
      <w:start w:val="1"/>
      <w:numFmt w:val="decimal"/>
      <w:pStyle w:val="Heading5"/>
      <w:suff w:val="nothing"/>
      <w:lvlText w:val="                (%5)  "/>
      <w:lvlJc w:val="left"/>
      <w:pPr>
        <w:ind w:left="0" w:firstLine="0"/>
      </w:pPr>
    </w:lvl>
    <w:lvl w:ilvl="5">
      <w:start w:val="1"/>
      <w:numFmt w:val="lowerLetter"/>
      <w:pStyle w:val="Heading6"/>
      <w:suff w:val="nothing"/>
      <w:lvlText w:val="                (%6)  "/>
      <w:lvlJc w:val="left"/>
      <w:pPr>
        <w:ind w:left="0" w:firstLine="0"/>
      </w:pPr>
    </w:lvl>
    <w:lvl w:ilvl="6">
      <w:start w:val="1"/>
      <w:numFmt w:val="decimal"/>
      <w:pStyle w:val="Heading7"/>
      <w:suff w:val="nothing"/>
      <w:lvlText w:val="                (%7)  "/>
      <w:lvlJc w:val="left"/>
      <w:pPr>
        <w:ind w:left="0" w:firstLine="0"/>
      </w:pPr>
    </w:lvl>
    <w:lvl w:ilvl="7">
      <w:start w:val="1"/>
      <w:numFmt w:val="lowerLetter"/>
      <w:pStyle w:val="Heading8"/>
      <w:suff w:val="nothing"/>
      <w:lvlText w:val="                (%8)  "/>
      <w:lvlJc w:val="left"/>
      <w:pPr>
        <w:ind w:left="0" w:firstLine="0"/>
      </w:pPr>
    </w:lvl>
    <w:lvl w:ilvl="8">
      <w:start w:val="1"/>
      <w:numFmt w:val="decimal"/>
      <w:pStyle w:val="Heading9"/>
      <w:suff w:val="nothing"/>
      <w:lvlText w:val="(%9)  "/>
      <w:lvlJc w:val="left"/>
      <w:pPr>
        <w:ind w:left="0" w:firstLine="0"/>
      </w:pPr>
    </w:lvl>
  </w:abstractNum>
  <w:abstractNum w:abstractNumId="1" w15:restartNumberingAfterBreak="0">
    <w:nsid w:val="1B0F3E1D"/>
    <w:multiLevelType w:val="hybridMultilevel"/>
    <w:tmpl w:val="4EDA5B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8B53E1"/>
    <w:multiLevelType w:val="hybridMultilevel"/>
    <w:tmpl w:val="69F44D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6D1583"/>
    <w:multiLevelType w:val="hybridMultilevel"/>
    <w:tmpl w:val="0C84A9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4E56E0"/>
    <w:multiLevelType w:val="hybridMultilevel"/>
    <w:tmpl w:val="32F2EA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7807FD"/>
    <w:multiLevelType w:val="hybridMultilevel"/>
    <w:tmpl w:val="4F8631EA"/>
    <w:lvl w:ilvl="0" w:tplc="A28C3CC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150D46"/>
    <w:multiLevelType w:val="hybridMultilevel"/>
    <w:tmpl w:val="E8A6C1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983F5F"/>
    <w:multiLevelType w:val="hybridMultilevel"/>
    <w:tmpl w:val="DA907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74120D"/>
    <w:multiLevelType w:val="hybridMultilevel"/>
    <w:tmpl w:val="543C1D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13A3C13"/>
    <w:multiLevelType w:val="hybridMultilevel"/>
    <w:tmpl w:val="E6747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873F20"/>
    <w:multiLevelType w:val="hybridMultilevel"/>
    <w:tmpl w:val="BA0CF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2A44B2"/>
    <w:multiLevelType w:val="hybridMultilevel"/>
    <w:tmpl w:val="4DB800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74024D"/>
    <w:multiLevelType w:val="hybridMultilevel"/>
    <w:tmpl w:val="D91E03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F8D2472"/>
    <w:multiLevelType w:val="hybridMultilevel"/>
    <w:tmpl w:val="DE526A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10"/>
  </w:num>
  <w:num w:numId="4">
    <w:abstractNumId w:val="1"/>
  </w:num>
  <w:num w:numId="5">
    <w:abstractNumId w:val="8"/>
  </w:num>
  <w:num w:numId="6">
    <w:abstractNumId w:val="2"/>
  </w:num>
  <w:num w:numId="7">
    <w:abstractNumId w:val="9"/>
  </w:num>
  <w:num w:numId="8">
    <w:abstractNumId w:val="13"/>
  </w:num>
  <w:num w:numId="9">
    <w:abstractNumId w:val="7"/>
  </w:num>
  <w:num w:numId="10">
    <w:abstractNumId w:val="6"/>
  </w:num>
  <w:num w:numId="11">
    <w:abstractNumId w:val="12"/>
  </w:num>
  <w:num w:numId="12">
    <w:abstractNumId w:val="11"/>
  </w:num>
  <w:num w:numId="13">
    <w:abstractNumId w:val="3"/>
  </w:num>
  <w:num w:numId="14">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embedSystemFonts/>
  <w:activeWritingStyle w:appName="MSWord" w:lang="en-US" w:vendorID="8"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2"/>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5BD2"/>
    <w:rsid w:val="00037A97"/>
    <w:rsid w:val="00074F79"/>
    <w:rsid w:val="0008234C"/>
    <w:rsid w:val="000B0276"/>
    <w:rsid w:val="000B4EAE"/>
    <w:rsid w:val="000C49CA"/>
    <w:rsid w:val="000E7ED5"/>
    <w:rsid w:val="000F5290"/>
    <w:rsid w:val="000F68DF"/>
    <w:rsid w:val="00105E51"/>
    <w:rsid w:val="00105F9C"/>
    <w:rsid w:val="00112EC9"/>
    <w:rsid w:val="00115013"/>
    <w:rsid w:val="0011755E"/>
    <w:rsid w:val="00117D4A"/>
    <w:rsid w:val="00122833"/>
    <w:rsid w:val="00152BBD"/>
    <w:rsid w:val="00155AF1"/>
    <w:rsid w:val="00180EE6"/>
    <w:rsid w:val="00182852"/>
    <w:rsid w:val="00191939"/>
    <w:rsid w:val="001A5AEC"/>
    <w:rsid w:val="001D5F95"/>
    <w:rsid w:val="001F5C2F"/>
    <w:rsid w:val="00211CA2"/>
    <w:rsid w:val="002123BF"/>
    <w:rsid w:val="00213E56"/>
    <w:rsid w:val="00223F3E"/>
    <w:rsid w:val="00236EDF"/>
    <w:rsid w:val="00251C3E"/>
    <w:rsid w:val="00253597"/>
    <w:rsid w:val="002616B2"/>
    <w:rsid w:val="00263395"/>
    <w:rsid w:val="0027787D"/>
    <w:rsid w:val="0029025B"/>
    <w:rsid w:val="002A0960"/>
    <w:rsid w:val="002A478C"/>
    <w:rsid w:val="002A6DE4"/>
    <w:rsid w:val="002D506C"/>
    <w:rsid w:val="002E1FDE"/>
    <w:rsid w:val="003025FC"/>
    <w:rsid w:val="00304E9D"/>
    <w:rsid w:val="00327A5B"/>
    <w:rsid w:val="00345C8C"/>
    <w:rsid w:val="00350CF8"/>
    <w:rsid w:val="00393F4F"/>
    <w:rsid w:val="0039520C"/>
    <w:rsid w:val="003A48F5"/>
    <w:rsid w:val="003C219B"/>
    <w:rsid w:val="003C624F"/>
    <w:rsid w:val="003D0B8C"/>
    <w:rsid w:val="003F5FFD"/>
    <w:rsid w:val="003F7283"/>
    <w:rsid w:val="00400ED8"/>
    <w:rsid w:val="00401947"/>
    <w:rsid w:val="00403185"/>
    <w:rsid w:val="00465221"/>
    <w:rsid w:val="0047489E"/>
    <w:rsid w:val="004A0E57"/>
    <w:rsid w:val="004C4B9E"/>
    <w:rsid w:val="004E0A6C"/>
    <w:rsid w:val="004E530D"/>
    <w:rsid w:val="004F77EA"/>
    <w:rsid w:val="00502CC3"/>
    <w:rsid w:val="00504E06"/>
    <w:rsid w:val="00506B91"/>
    <w:rsid w:val="00507F59"/>
    <w:rsid w:val="00544501"/>
    <w:rsid w:val="00555E36"/>
    <w:rsid w:val="00561587"/>
    <w:rsid w:val="00584B5F"/>
    <w:rsid w:val="005A62C7"/>
    <w:rsid w:val="005A7D0B"/>
    <w:rsid w:val="005A7E78"/>
    <w:rsid w:val="005C178B"/>
    <w:rsid w:val="005E3DAA"/>
    <w:rsid w:val="005E6E74"/>
    <w:rsid w:val="005F0353"/>
    <w:rsid w:val="00616DD0"/>
    <w:rsid w:val="006229D6"/>
    <w:rsid w:val="00634F08"/>
    <w:rsid w:val="00641024"/>
    <w:rsid w:val="00650368"/>
    <w:rsid w:val="00662FA9"/>
    <w:rsid w:val="00687E5F"/>
    <w:rsid w:val="00690121"/>
    <w:rsid w:val="0069166B"/>
    <w:rsid w:val="006A42C1"/>
    <w:rsid w:val="006F3463"/>
    <w:rsid w:val="006F4546"/>
    <w:rsid w:val="00707047"/>
    <w:rsid w:val="007175F2"/>
    <w:rsid w:val="007426B9"/>
    <w:rsid w:val="00765D3F"/>
    <w:rsid w:val="007677B4"/>
    <w:rsid w:val="00774935"/>
    <w:rsid w:val="007879A3"/>
    <w:rsid w:val="007A1CCC"/>
    <w:rsid w:val="007A51F1"/>
    <w:rsid w:val="007B3FF6"/>
    <w:rsid w:val="007C1437"/>
    <w:rsid w:val="007C1A85"/>
    <w:rsid w:val="007C3A7B"/>
    <w:rsid w:val="007D1543"/>
    <w:rsid w:val="00801C29"/>
    <w:rsid w:val="0080348A"/>
    <w:rsid w:val="00805539"/>
    <w:rsid w:val="00811B78"/>
    <w:rsid w:val="008265D6"/>
    <w:rsid w:val="00834592"/>
    <w:rsid w:val="00841F2A"/>
    <w:rsid w:val="008456B0"/>
    <w:rsid w:val="00847191"/>
    <w:rsid w:val="00855CAF"/>
    <w:rsid w:val="0086063B"/>
    <w:rsid w:val="00884A45"/>
    <w:rsid w:val="008A06B3"/>
    <w:rsid w:val="008B589E"/>
    <w:rsid w:val="008C3681"/>
    <w:rsid w:val="008F05ED"/>
    <w:rsid w:val="008F386A"/>
    <w:rsid w:val="008F5200"/>
    <w:rsid w:val="00900AE0"/>
    <w:rsid w:val="00901756"/>
    <w:rsid w:val="0090273C"/>
    <w:rsid w:val="00916205"/>
    <w:rsid w:val="00916BA8"/>
    <w:rsid w:val="009174D7"/>
    <w:rsid w:val="00941C3B"/>
    <w:rsid w:val="00956776"/>
    <w:rsid w:val="00960A7A"/>
    <w:rsid w:val="009670C2"/>
    <w:rsid w:val="00986952"/>
    <w:rsid w:val="009A0441"/>
    <w:rsid w:val="009A2EF8"/>
    <w:rsid w:val="009E7F36"/>
    <w:rsid w:val="009F7B0D"/>
    <w:rsid w:val="00A14386"/>
    <w:rsid w:val="00A40011"/>
    <w:rsid w:val="00A81783"/>
    <w:rsid w:val="00A908FD"/>
    <w:rsid w:val="00A92E50"/>
    <w:rsid w:val="00AA5E36"/>
    <w:rsid w:val="00AA7487"/>
    <w:rsid w:val="00B20591"/>
    <w:rsid w:val="00B360B5"/>
    <w:rsid w:val="00B47F4C"/>
    <w:rsid w:val="00B93E4E"/>
    <w:rsid w:val="00BA09DB"/>
    <w:rsid w:val="00BB0A0E"/>
    <w:rsid w:val="00BC517A"/>
    <w:rsid w:val="00BD5038"/>
    <w:rsid w:val="00BE16B7"/>
    <w:rsid w:val="00BE7776"/>
    <w:rsid w:val="00C024E1"/>
    <w:rsid w:val="00C27A86"/>
    <w:rsid w:val="00C51604"/>
    <w:rsid w:val="00C70B7E"/>
    <w:rsid w:val="00C72BD1"/>
    <w:rsid w:val="00C76790"/>
    <w:rsid w:val="00C91CDD"/>
    <w:rsid w:val="00C96BE8"/>
    <w:rsid w:val="00CA56CE"/>
    <w:rsid w:val="00CC45F2"/>
    <w:rsid w:val="00CC59EE"/>
    <w:rsid w:val="00CD4419"/>
    <w:rsid w:val="00CD637A"/>
    <w:rsid w:val="00CD6652"/>
    <w:rsid w:val="00CD67D5"/>
    <w:rsid w:val="00CD6B7F"/>
    <w:rsid w:val="00CD6D28"/>
    <w:rsid w:val="00D124BB"/>
    <w:rsid w:val="00D129BA"/>
    <w:rsid w:val="00D16774"/>
    <w:rsid w:val="00D24E07"/>
    <w:rsid w:val="00D257C9"/>
    <w:rsid w:val="00D3406D"/>
    <w:rsid w:val="00D46799"/>
    <w:rsid w:val="00D55ABF"/>
    <w:rsid w:val="00DD1A39"/>
    <w:rsid w:val="00DF6DD2"/>
    <w:rsid w:val="00E160E9"/>
    <w:rsid w:val="00E311B0"/>
    <w:rsid w:val="00E3516A"/>
    <w:rsid w:val="00E36531"/>
    <w:rsid w:val="00E5617B"/>
    <w:rsid w:val="00E733A8"/>
    <w:rsid w:val="00E95520"/>
    <w:rsid w:val="00EA2CCC"/>
    <w:rsid w:val="00EB0667"/>
    <w:rsid w:val="00EB4339"/>
    <w:rsid w:val="00F15BD2"/>
    <w:rsid w:val="00F21C56"/>
    <w:rsid w:val="00F41F4E"/>
    <w:rsid w:val="00F430F6"/>
    <w:rsid w:val="00F67C94"/>
    <w:rsid w:val="00F71D66"/>
    <w:rsid w:val="00F87173"/>
    <w:rsid w:val="00F905DE"/>
    <w:rsid w:val="00F93D6B"/>
    <w:rsid w:val="00FA5518"/>
    <w:rsid w:val="00FE36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FBECB27"/>
  <w15:docId w15:val="{21D9FEC6-F9CC-47FD-A7D4-47778CB13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D637A"/>
    <w:rPr>
      <w:sz w:val="24"/>
      <w:szCs w:val="24"/>
      <w:lang w:val="en-HK" w:eastAsia="zh-CN"/>
    </w:rPr>
  </w:style>
  <w:style w:type="paragraph" w:styleId="Heading1">
    <w:name w:val="heading 1"/>
    <w:basedOn w:val="Normal"/>
    <w:next w:val="Normal"/>
    <w:qFormat/>
    <w:pPr>
      <w:keepNext/>
      <w:numPr>
        <w:numId w:val="1"/>
      </w:numPr>
      <w:spacing w:before="240" w:after="80"/>
      <w:jc w:val="center"/>
      <w:outlineLvl w:val="0"/>
    </w:pPr>
    <w:rPr>
      <w:smallCaps/>
      <w:kern w:val="28"/>
    </w:rPr>
  </w:style>
  <w:style w:type="paragraph" w:styleId="Heading2">
    <w:name w:val="heading 2"/>
    <w:basedOn w:val="Normal"/>
    <w:next w:val="Normal"/>
    <w:qFormat/>
    <w:pPr>
      <w:keepNext/>
      <w:numPr>
        <w:ilvl w:val="1"/>
        <w:numId w:val="1"/>
      </w:numPr>
      <w:spacing w:before="120" w:after="60"/>
      <w:outlineLvl w:val="1"/>
    </w:pPr>
    <w:rPr>
      <w:i/>
    </w:rPr>
  </w:style>
  <w:style w:type="paragraph" w:styleId="Heading3">
    <w:name w:val="heading 3"/>
    <w:basedOn w:val="Normal"/>
    <w:next w:val="Normal"/>
    <w:qFormat/>
    <w:pPr>
      <w:keepNext/>
      <w:numPr>
        <w:ilvl w:val="2"/>
        <w:numId w:val="1"/>
      </w:numPr>
      <w:outlineLvl w:val="2"/>
    </w:pPr>
    <w:rPr>
      <w:i/>
    </w:rPr>
  </w:style>
  <w:style w:type="paragraph" w:styleId="Heading4">
    <w:name w:val="heading 4"/>
    <w:basedOn w:val="Normal"/>
    <w:next w:val="Normal"/>
    <w:qFormat/>
    <w:pPr>
      <w:keepNext/>
      <w:numPr>
        <w:ilvl w:val="3"/>
        <w:numId w:val="1"/>
      </w:numPr>
      <w:outlineLvl w:val="3"/>
    </w:pPr>
    <w:rPr>
      <w:i/>
    </w:rPr>
  </w:style>
  <w:style w:type="paragraph" w:styleId="Heading5">
    <w:name w:val="heading 5"/>
    <w:basedOn w:val="Normal"/>
    <w:next w:val="Normal"/>
    <w:qFormat/>
    <w:pPr>
      <w:keepNext/>
      <w:numPr>
        <w:ilvl w:val="4"/>
        <w:numId w:val="1"/>
      </w:numPr>
      <w:outlineLvl w:val="4"/>
    </w:pPr>
    <w:rPr>
      <w:i/>
    </w:rPr>
  </w:style>
  <w:style w:type="paragraph" w:styleId="Heading6">
    <w:name w:val="heading 6"/>
    <w:basedOn w:val="Normal"/>
    <w:next w:val="Normal"/>
    <w:qFormat/>
    <w:pPr>
      <w:keepNext/>
      <w:numPr>
        <w:ilvl w:val="5"/>
        <w:numId w:val="1"/>
      </w:numPr>
      <w:ind w:left="360"/>
      <w:outlineLvl w:val="5"/>
    </w:pPr>
    <w:rPr>
      <w:i/>
    </w:rPr>
  </w:style>
  <w:style w:type="paragraph" w:styleId="Heading7">
    <w:name w:val="heading 7"/>
    <w:basedOn w:val="Normal"/>
    <w:next w:val="Normal"/>
    <w:qFormat/>
    <w:pPr>
      <w:keepNext/>
      <w:numPr>
        <w:ilvl w:val="6"/>
        <w:numId w:val="1"/>
      </w:numPr>
      <w:ind w:left="720"/>
      <w:outlineLvl w:val="6"/>
    </w:pPr>
    <w:rPr>
      <w:i/>
    </w:rPr>
  </w:style>
  <w:style w:type="paragraph" w:styleId="Heading8">
    <w:name w:val="heading 8"/>
    <w:basedOn w:val="Normal"/>
    <w:next w:val="Normal"/>
    <w:qFormat/>
    <w:pPr>
      <w:keepNext/>
      <w:numPr>
        <w:ilvl w:val="7"/>
        <w:numId w:val="1"/>
      </w:numPr>
      <w:ind w:left="1080"/>
      <w:outlineLvl w:val="7"/>
    </w:pPr>
    <w:rPr>
      <w:i/>
    </w:rPr>
  </w:style>
  <w:style w:type="paragraph" w:styleId="Heading9">
    <w:name w:val="heading 9"/>
    <w:basedOn w:val="Normal"/>
    <w:next w:val="Normal"/>
    <w:qFormat/>
    <w:pPr>
      <w:keepNext/>
      <w:numPr>
        <w:ilvl w:val="8"/>
        <w:numId w:val="1"/>
      </w:numPr>
      <w:ind w:left="2160"/>
      <w:outlineLvl w:val="8"/>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40"/>
      <w:jc w:val="both"/>
    </w:pPr>
    <w:rPr>
      <w:b/>
      <w:sz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rPr>
  </w:style>
  <w:style w:type="character" w:customStyle="1" w:styleId="MemberType">
    <w:name w:val="MemberType"/>
    <w:rPr>
      <w:rFonts w:ascii="Times New Roman" w:hAnsi="Times New Roman"/>
      <w:i/>
      <w:sz w:val="22"/>
    </w:rPr>
  </w:style>
  <w:style w:type="paragraph" w:styleId="Title">
    <w:name w:val="Title"/>
    <w:basedOn w:val="Normal"/>
    <w:next w:val="Normal"/>
    <w:qFormat/>
    <w:pPr>
      <w:framePr w:w="9360" w:hSpace="187" w:vSpace="187" w:wrap="notBeside" w:vAnchor="text" w:hAnchor="page" w:xAlign="center" w:y="1"/>
      <w:jc w:val="center"/>
    </w:pPr>
    <w:rPr>
      <w:kern w:val="28"/>
      <w:sz w:val="48"/>
    </w:rPr>
  </w:style>
  <w:style w:type="paragraph" w:styleId="FootnoteText">
    <w:name w:val="footnote text"/>
    <w:basedOn w:val="Normal"/>
    <w:link w:val="FootnoteTextChar"/>
    <w:semiHidden/>
    <w:pPr>
      <w:ind w:firstLine="240"/>
      <w:jc w:val="both"/>
    </w:pPr>
    <w:rPr>
      <w:sz w:val="16"/>
    </w:rPr>
  </w:style>
  <w:style w:type="paragraph" w:customStyle="1" w:styleId="References">
    <w:name w:val="References"/>
    <w:basedOn w:val="ListNumber"/>
    <w:pPr>
      <w:ind w:left="0" w:firstLine="0"/>
      <w:jc w:val="both"/>
    </w:pPr>
    <w:rPr>
      <w:sz w:val="16"/>
    </w:rPr>
  </w:style>
  <w:style w:type="paragraph" w:styleId="ListNumber">
    <w:name w:val="List Number"/>
    <w:basedOn w:val="Normal"/>
    <w:pPr>
      <w:ind w:left="360" w:hanging="360"/>
    </w:pPr>
  </w:style>
  <w:style w:type="paragraph" w:customStyle="1" w:styleId="IndexTerms">
    <w:name w:val="IndexTerms"/>
    <w:basedOn w:val="Normal"/>
    <w:next w:val="Normal"/>
    <w:pPr>
      <w:ind w:firstLine="240"/>
      <w:jc w:val="both"/>
    </w:pPr>
    <w:rPr>
      <w:b/>
      <w:sz w:val="18"/>
    </w:rPr>
  </w:style>
  <w:style w:type="paragraph" w:customStyle="1" w:styleId="Theorem">
    <w:name w:val="Theorem"/>
    <w:basedOn w:val="Heading3"/>
    <w:pPr>
      <w:outlineLvl w:val="9"/>
    </w:pPr>
  </w:style>
  <w:style w:type="paragraph" w:customStyle="1" w:styleId="Lemma">
    <w:name w:val="Lemma"/>
    <w:basedOn w:val="Heading3"/>
    <w:pPr>
      <w:outlineLvl w:val="9"/>
    </w:pPr>
  </w:style>
  <w:style w:type="character" w:styleId="FootnoteReference">
    <w:name w:val="footnote reference"/>
    <w:semiHidden/>
    <w:rPr>
      <w:vertAlign w:val="superscript"/>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Hyperlink">
    <w:name w:val="Hyperlink"/>
    <w:rPr>
      <w:color w:val="0000FF"/>
    </w:rPr>
  </w:style>
  <w:style w:type="paragraph" w:styleId="BodyTextIndent">
    <w:name w:val="Body Text Indent"/>
    <w:basedOn w:val="Normal"/>
    <w:pPr>
      <w:tabs>
        <w:tab w:val="left" w:pos="-720"/>
        <w:tab w:val="left" w:pos="0"/>
        <w:tab w:val="left" w:pos="216"/>
        <w:tab w:val="left" w:pos="360"/>
        <w:tab w:val="left" w:pos="844"/>
        <w:tab w:val="left" w:pos="1440"/>
        <w:tab w:val="left" w:pos="2160"/>
        <w:tab w:val="left" w:pos="2880"/>
        <w:tab w:val="left" w:pos="3456"/>
        <w:tab w:val="left" w:pos="4300"/>
        <w:tab w:val="left" w:pos="5040"/>
        <w:tab w:val="left" w:pos="5760"/>
        <w:tab w:val="left" w:pos="6480"/>
        <w:tab w:val="left" w:pos="7200"/>
        <w:tab w:val="left" w:pos="7920"/>
        <w:tab w:val="left" w:pos="8640"/>
        <w:tab w:val="left" w:pos="9360"/>
        <w:tab w:val="left" w:pos="10080"/>
      </w:tabs>
      <w:spacing w:line="226" w:lineRule="auto"/>
      <w:ind w:firstLine="216"/>
      <w:jc w:val="both"/>
    </w:pPr>
    <w:rPr>
      <w:sz w:val="16"/>
    </w:rPr>
  </w:style>
  <w:style w:type="paragraph" w:customStyle="1" w:styleId="Text">
    <w:name w:val="Text"/>
    <w:basedOn w:val="Normal"/>
    <w:pPr>
      <w:widowControl w:val="0"/>
      <w:spacing w:line="252" w:lineRule="auto"/>
      <w:ind w:firstLine="240"/>
      <w:jc w:val="both"/>
    </w:pPr>
  </w:style>
  <w:style w:type="character" w:styleId="FollowedHyperlink">
    <w:name w:val="FollowedHyperlink"/>
    <w:rPr>
      <w:color w:val="800080"/>
    </w:rPr>
  </w:style>
  <w:style w:type="paragraph" w:customStyle="1" w:styleId="FigureCaption">
    <w:name w:val="Figure Caption"/>
    <w:basedOn w:val="Normal"/>
    <w:pPr>
      <w:jc w:val="both"/>
    </w:pPr>
    <w:rPr>
      <w:sz w:val="16"/>
    </w:rPr>
  </w:style>
  <w:style w:type="paragraph" w:customStyle="1" w:styleId="TableTitle">
    <w:name w:val="Table Title"/>
    <w:basedOn w:val="Normal"/>
    <w:pPr>
      <w:jc w:val="center"/>
    </w:pPr>
    <w:rPr>
      <w:smallCaps/>
      <w:sz w:val="16"/>
    </w:rPr>
  </w:style>
  <w:style w:type="paragraph" w:styleId="BodyText">
    <w:name w:val="Body Text"/>
    <w:basedOn w:val="Normal"/>
    <w:pPr>
      <w:jc w:val="both"/>
    </w:pPr>
  </w:style>
  <w:style w:type="character" w:styleId="PageNumber">
    <w:name w:val="page number"/>
    <w:basedOn w:val="DefaultParagraphFont"/>
  </w:style>
  <w:style w:type="paragraph" w:styleId="PlainText">
    <w:name w:val="Plain Text"/>
    <w:basedOn w:val="Normal"/>
    <w:rPr>
      <w:rFonts w:ascii="Courier New" w:hAnsi="Courier New"/>
    </w:rPr>
  </w:style>
  <w:style w:type="paragraph" w:customStyle="1" w:styleId="Biography">
    <w:name w:val="Biography"/>
    <w:basedOn w:val="PlainText"/>
    <w:pPr>
      <w:spacing w:before="240"/>
      <w:jc w:val="both"/>
    </w:pPr>
    <w:rPr>
      <w:rFonts w:ascii="Times New Roman" w:hAnsi="Times New Roman"/>
      <w:sz w:val="16"/>
    </w:rPr>
  </w:style>
  <w:style w:type="paragraph" w:customStyle="1" w:styleId="BiographyBody">
    <w:name w:val="Biography Body"/>
    <w:basedOn w:val="Biography"/>
    <w:pPr>
      <w:spacing w:before="0"/>
      <w:ind w:firstLine="240"/>
    </w:pPr>
  </w:style>
  <w:style w:type="character" w:styleId="Strong">
    <w:name w:val="Strong"/>
    <w:qFormat/>
    <w:rPr>
      <w:b/>
    </w:rPr>
  </w:style>
  <w:style w:type="paragraph" w:styleId="BodyText2">
    <w:name w:val="Body Text 2"/>
    <w:basedOn w:val="Normal"/>
    <w:pPr>
      <w:widowControl w:val="0"/>
      <w:jc w:val="both"/>
    </w:pPr>
    <w:rPr>
      <w:rFonts w:ascii="Arial" w:hAnsi="Arial"/>
      <w:snapToGrid w:val="0"/>
    </w:rPr>
  </w:style>
  <w:style w:type="paragraph" w:styleId="BalloonText">
    <w:name w:val="Balloon Text"/>
    <w:basedOn w:val="Normal"/>
    <w:semiHidden/>
    <w:rsid w:val="00EA2CCC"/>
    <w:rPr>
      <w:rFonts w:ascii="Tahoma" w:hAnsi="Tahoma" w:cs="Tahoma"/>
      <w:sz w:val="16"/>
      <w:szCs w:val="16"/>
    </w:rPr>
  </w:style>
  <w:style w:type="character" w:customStyle="1" w:styleId="FootnoteTextChar">
    <w:name w:val="Footnote Text Char"/>
    <w:basedOn w:val="DefaultParagraphFont"/>
    <w:link w:val="FootnoteText"/>
    <w:semiHidden/>
    <w:rsid w:val="00834592"/>
    <w:rPr>
      <w:sz w:val="16"/>
    </w:rPr>
  </w:style>
  <w:style w:type="character" w:styleId="PlaceholderText">
    <w:name w:val="Placeholder Text"/>
    <w:basedOn w:val="DefaultParagraphFont"/>
    <w:uiPriority w:val="99"/>
    <w:semiHidden/>
    <w:rsid w:val="00650368"/>
    <w:rPr>
      <w:color w:val="808080"/>
    </w:rPr>
  </w:style>
  <w:style w:type="character" w:styleId="CommentReference">
    <w:name w:val="annotation reference"/>
    <w:basedOn w:val="DefaultParagraphFont"/>
    <w:semiHidden/>
    <w:unhideWhenUsed/>
    <w:rsid w:val="00112EC9"/>
    <w:rPr>
      <w:sz w:val="16"/>
      <w:szCs w:val="16"/>
    </w:rPr>
  </w:style>
  <w:style w:type="paragraph" w:styleId="CommentText">
    <w:name w:val="annotation text"/>
    <w:basedOn w:val="Normal"/>
    <w:link w:val="CommentTextChar"/>
    <w:semiHidden/>
    <w:unhideWhenUsed/>
    <w:rsid w:val="00112EC9"/>
  </w:style>
  <w:style w:type="character" w:customStyle="1" w:styleId="CommentTextChar">
    <w:name w:val="Comment Text Char"/>
    <w:basedOn w:val="DefaultParagraphFont"/>
    <w:link w:val="CommentText"/>
    <w:semiHidden/>
    <w:rsid w:val="00112EC9"/>
  </w:style>
  <w:style w:type="paragraph" w:styleId="CommentSubject">
    <w:name w:val="annotation subject"/>
    <w:basedOn w:val="CommentText"/>
    <w:next w:val="CommentText"/>
    <w:link w:val="CommentSubjectChar"/>
    <w:semiHidden/>
    <w:unhideWhenUsed/>
    <w:rsid w:val="00112EC9"/>
    <w:rPr>
      <w:b/>
      <w:bCs/>
    </w:rPr>
  </w:style>
  <w:style w:type="character" w:customStyle="1" w:styleId="CommentSubjectChar">
    <w:name w:val="Comment Subject Char"/>
    <w:basedOn w:val="CommentTextChar"/>
    <w:link w:val="CommentSubject"/>
    <w:semiHidden/>
    <w:rsid w:val="00112EC9"/>
    <w:rPr>
      <w:b/>
      <w:bCs/>
    </w:rPr>
  </w:style>
  <w:style w:type="paragraph" w:styleId="ListParagraph">
    <w:name w:val="List Paragraph"/>
    <w:basedOn w:val="Normal"/>
    <w:uiPriority w:val="34"/>
    <w:qFormat/>
    <w:rsid w:val="00960A7A"/>
    <w:pPr>
      <w:ind w:left="720"/>
      <w:contextualSpacing/>
    </w:pPr>
  </w:style>
  <w:style w:type="paragraph" w:styleId="NormalWeb">
    <w:name w:val="Normal (Web)"/>
    <w:basedOn w:val="Normal"/>
    <w:uiPriority w:val="99"/>
    <w:unhideWhenUsed/>
    <w:rsid w:val="00960A7A"/>
    <w:pPr>
      <w:spacing w:before="100" w:beforeAutospacing="1" w:after="100" w:afterAutospacing="1"/>
    </w:pPr>
  </w:style>
  <w:style w:type="paragraph" w:styleId="NoSpacing">
    <w:name w:val="No Spacing"/>
    <w:uiPriority w:val="1"/>
    <w:qFormat/>
    <w:rsid w:val="006916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11043">
      <w:bodyDiv w:val="1"/>
      <w:marLeft w:val="0"/>
      <w:marRight w:val="0"/>
      <w:marTop w:val="0"/>
      <w:marBottom w:val="0"/>
      <w:divBdr>
        <w:top w:val="none" w:sz="0" w:space="0" w:color="auto"/>
        <w:left w:val="none" w:sz="0" w:space="0" w:color="auto"/>
        <w:bottom w:val="none" w:sz="0" w:space="0" w:color="auto"/>
        <w:right w:val="none" w:sz="0" w:space="0" w:color="auto"/>
      </w:divBdr>
      <w:divsChild>
        <w:div w:id="183248985">
          <w:marLeft w:val="0"/>
          <w:marRight w:val="0"/>
          <w:marTop w:val="0"/>
          <w:marBottom w:val="0"/>
          <w:divBdr>
            <w:top w:val="none" w:sz="0" w:space="0" w:color="auto"/>
            <w:left w:val="none" w:sz="0" w:space="0" w:color="auto"/>
            <w:bottom w:val="none" w:sz="0" w:space="0" w:color="auto"/>
            <w:right w:val="none" w:sz="0" w:space="0" w:color="auto"/>
          </w:divBdr>
          <w:divsChild>
            <w:div w:id="1202981629">
              <w:marLeft w:val="0"/>
              <w:marRight w:val="0"/>
              <w:marTop w:val="0"/>
              <w:marBottom w:val="0"/>
              <w:divBdr>
                <w:top w:val="none" w:sz="0" w:space="0" w:color="auto"/>
                <w:left w:val="none" w:sz="0" w:space="0" w:color="auto"/>
                <w:bottom w:val="none" w:sz="0" w:space="0" w:color="auto"/>
                <w:right w:val="none" w:sz="0" w:space="0" w:color="auto"/>
              </w:divBdr>
              <w:divsChild>
                <w:div w:id="115383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39649">
      <w:bodyDiv w:val="1"/>
      <w:marLeft w:val="0"/>
      <w:marRight w:val="0"/>
      <w:marTop w:val="0"/>
      <w:marBottom w:val="0"/>
      <w:divBdr>
        <w:top w:val="none" w:sz="0" w:space="0" w:color="auto"/>
        <w:left w:val="none" w:sz="0" w:space="0" w:color="auto"/>
        <w:bottom w:val="none" w:sz="0" w:space="0" w:color="auto"/>
        <w:right w:val="none" w:sz="0" w:space="0" w:color="auto"/>
      </w:divBdr>
      <w:divsChild>
        <w:div w:id="802700389">
          <w:marLeft w:val="0"/>
          <w:marRight w:val="0"/>
          <w:marTop w:val="0"/>
          <w:marBottom w:val="0"/>
          <w:divBdr>
            <w:top w:val="none" w:sz="0" w:space="0" w:color="auto"/>
            <w:left w:val="none" w:sz="0" w:space="0" w:color="auto"/>
            <w:bottom w:val="none" w:sz="0" w:space="0" w:color="auto"/>
            <w:right w:val="none" w:sz="0" w:space="0" w:color="auto"/>
          </w:divBdr>
          <w:divsChild>
            <w:div w:id="1221089067">
              <w:marLeft w:val="0"/>
              <w:marRight w:val="0"/>
              <w:marTop w:val="0"/>
              <w:marBottom w:val="0"/>
              <w:divBdr>
                <w:top w:val="none" w:sz="0" w:space="0" w:color="auto"/>
                <w:left w:val="none" w:sz="0" w:space="0" w:color="auto"/>
                <w:bottom w:val="none" w:sz="0" w:space="0" w:color="auto"/>
                <w:right w:val="none" w:sz="0" w:space="0" w:color="auto"/>
              </w:divBdr>
              <w:divsChild>
                <w:div w:id="95043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117158">
      <w:bodyDiv w:val="1"/>
      <w:marLeft w:val="0"/>
      <w:marRight w:val="0"/>
      <w:marTop w:val="0"/>
      <w:marBottom w:val="0"/>
      <w:divBdr>
        <w:top w:val="none" w:sz="0" w:space="0" w:color="auto"/>
        <w:left w:val="none" w:sz="0" w:space="0" w:color="auto"/>
        <w:bottom w:val="none" w:sz="0" w:space="0" w:color="auto"/>
        <w:right w:val="none" w:sz="0" w:space="0" w:color="auto"/>
      </w:divBdr>
    </w:div>
    <w:div w:id="486750728">
      <w:bodyDiv w:val="1"/>
      <w:marLeft w:val="0"/>
      <w:marRight w:val="0"/>
      <w:marTop w:val="0"/>
      <w:marBottom w:val="0"/>
      <w:divBdr>
        <w:top w:val="none" w:sz="0" w:space="0" w:color="auto"/>
        <w:left w:val="none" w:sz="0" w:space="0" w:color="auto"/>
        <w:bottom w:val="none" w:sz="0" w:space="0" w:color="auto"/>
        <w:right w:val="none" w:sz="0" w:space="0" w:color="auto"/>
      </w:divBdr>
      <w:divsChild>
        <w:div w:id="669605698">
          <w:marLeft w:val="0"/>
          <w:marRight w:val="0"/>
          <w:marTop w:val="0"/>
          <w:marBottom w:val="0"/>
          <w:divBdr>
            <w:top w:val="none" w:sz="0" w:space="0" w:color="auto"/>
            <w:left w:val="none" w:sz="0" w:space="0" w:color="auto"/>
            <w:bottom w:val="none" w:sz="0" w:space="0" w:color="auto"/>
            <w:right w:val="none" w:sz="0" w:space="0" w:color="auto"/>
          </w:divBdr>
          <w:divsChild>
            <w:div w:id="1964771346">
              <w:marLeft w:val="0"/>
              <w:marRight w:val="0"/>
              <w:marTop w:val="0"/>
              <w:marBottom w:val="0"/>
              <w:divBdr>
                <w:top w:val="none" w:sz="0" w:space="0" w:color="auto"/>
                <w:left w:val="none" w:sz="0" w:space="0" w:color="auto"/>
                <w:bottom w:val="none" w:sz="0" w:space="0" w:color="auto"/>
                <w:right w:val="none" w:sz="0" w:space="0" w:color="auto"/>
              </w:divBdr>
              <w:divsChild>
                <w:div w:id="142726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301395">
      <w:bodyDiv w:val="1"/>
      <w:marLeft w:val="0"/>
      <w:marRight w:val="0"/>
      <w:marTop w:val="0"/>
      <w:marBottom w:val="0"/>
      <w:divBdr>
        <w:top w:val="none" w:sz="0" w:space="0" w:color="auto"/>
        <w:left w:val="none" w:sz="0" w:space="0" w:color="auto"/>
        <w:bottom w:val="none" w:sz="0" w:space="0" w:color="auto"/>
        <w:right w:val="none" w:sz="0" w:space="0" w:color="auto"/>
      </w:divBdr>
      <w:divsChild>
        <w:div w:id="680274871">
          <w:marLeft w:val="0"/>
          <w:marRight w:val="0"/>
          <w:marTop w:val="0"/>
          <w:marBottom w:val="0"/>
          <w:divBdr>
            <w:top w:val="none" w:sz="0" w:space="0" w:color="auto"/>
            <w:left w:val="none" w:sz="0" w:space="0" w:color="auto"/>
            <w:bottom w:val="none" w:sz="0" w:space="0" w:color="auto"/>
            <w:right w:val="none" w:sz="0" w:space="0" w:color="auto"/>
          </w:divBdr>
          <w:divsChild>
            <w:div w:id="1913542323">
              <w:marLeft w:val="0"/>
              <w:marRight w:val="0"/>
              <w:marTop w:val="0"/>
              <w:marBottom w:val="0"/>
              <w:divBdr>
                <w:top w:val="none" w:sz="0" w:space="0" w:color="auto"/>
                <w:left w:val="none" w:sz="0" w:space="0" w:color="auto"/>
                <w:bottom w:val="none" w:sz="0" w:space="0" w:color="auto"/>
                <w:right w:val="none" w:sz="0" w:space="0" w:color="auto"/>
              </w:divBdr>
              <w:divsChild>
                <w:div w:id="122167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469836">
      <w:bodyDiv w:val="1"/>
      <w:marLeft w:val="0"/>
      <w:marRight w:val="0"/>
      <w:marTop w:val="0"/>
      <w:marBottom w:val="0"/>
      <w:divBdr>
        <w:top w:val="none" w:sz="0" w:space="0" w:color="auto"/>
        <w:left w:val="none" w:sz="0" w:space="0" w:color="auto"/>
        <w:bottom w:val="none" w:sz="0" w:space="0" w:color="auto"/>
        <w:right w:val="none" w:sz="0" w:space="0" w:color="auto"/>
      </w:divBdr>
      <w:divsChild>
        <w:div w:id="681469312">
          <w:marLeft w:val="0"/>
          <w:marRight w:val="0"/>
          <w:marTop w:val="0"/>
          <w:marBottom w:val="0"/>
          <w:divBdr>
            <w:top w:val="none" w:sz="0" w:space="0" w:color="auto"/>
            <w:left w:val="none" w:sz="0" w:space="0" w:color="auto"/>
            <w:bottom w:val="none" w:sz="0" w:space="0" w:color="auto"/>
            <w:right w:val="none" w:sz="0" w:space="0" w:color="auto"/>
          </w:divBdr>
          <w:divsChild>
            <w:div w:id="1699087324">
              <w:marLeft w:val="0"/>
              <w:marRight w:val="0"/>
              <w:marTop w:val="0"/>
              <w:marBottom w:val="0"/>
              <w:divBdr>
                <w:top w:val="none" w:sz="0" w:space="0" w:color="auto"/>
                <w:left w:val="none" w:sz="0" w:space="0" w:color="auto"/>
                <w:bottom w:val="none" w:sz="0" w:space="0" w:color="auto"/>
                <w:right w:val="none" w:sz="0" w:space="0" w:color="auto"/>
              </w:divBdr>
              <w:divsChild>
                <w:div w:id="44396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4142">
          <w:marLeft w:val="0"/>
          <w:marRight w:val="0"/>
          <w:marTop w:val="0"/>
          <w:marBottom w:val="0"/>
          <w:divBdr>
            <w:top w:val="none" w:sz="0" w:space="0" w:color="auto"/>
            <w:left w:val="none" w:sz="0" w:space="0" w:color="auto"/>
            <w:bottom w:val="none" w:sz="0" w:space="0" w:color="auto"/>
            <w:right w:val="none" w:sz="0" w:space="0" w:color="auto"/>
          </w:divBdr>
          <w:divsChild>
            <w:div w:id="1430661695">
              <w:marLeft w:val="0"/>
              <w:marRight w:val="0"/>
              <w:marTop w:val="0"/>
              <w:marBottom w:val="0"/>
              <w:divBdr>
                <w:top w:val="none" w:sz="0" w:space="0" w:color="auto"/>
                <w:left w:val="none" w:sz="0" w:space="0" w:color="auto"/>
                <w:bottom w:val="none" w:sz="0" w:space="0" w:color="auto"/>
                <w:right w:val="none" w:sz="0" w:space="0" w:color="auto"/>
              </w:divBdr>
              <w:divsChild>
                <w:div w:id="28574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899209">
      <w:bodyDiv w:val="1"/>
      <w:marLeft w:val="0"/>
      <w:marRight w:val="0"/>
      <w:marTop w:val="0"/>
      <w:marBottom w:val="0"/>
      <w:divBdr>
        <w:top w:val="none" w:sz="0" w:space="0" w:color="auto"/>
        <w:left w:val="none" w:sz="0" w:space="0" w:color="auto"/>
        <w:bottom w:val="none" w:sz="0" w:space="0" w:color="auto"/>
        <w:right w:val="none" w:sz="0" w:space="0" w:color="auto"/>
      </w:divBdr>
      <w:divsChild>
        <w:div w:id="1743945658">
          <w:marLeft w:val="0"/>
          <w:marRight w:val="0"/>
          <w:marTop w:val="0"/>
          <w:marBottom w:val="0"/>
          <w:divBdr>
            <w:top w:val="none" w:sz="0" w:space="0" w:color="auto"/>
            <w:left w:val="none" w:sz="0" w:space="0" w:color="auto"/>
            <w:bottom w:val="none" w:sz="0" w:space="0" w:color="auto"/>
            <w:right w:val="none" w:sz="0" w:space="0" w:color="auto"/>
          </w:divBdr>
          <w:divsChild>
            <w:div w:id="1629164052">
              <w:marLeft w:val="0"/>
              <w:marRight w:val="0"/>
              <w:marTop w:val="0"/>
              <w:marBottom w:val="0"/>
              <w:divBdr>
                <w:top w:val="none" w:sz="0" w:space="0" w:color="auto"/>
                <w:left w:val="none" w:sz="0" w:space="0" w:color="auto"/>
                <w:bottom w:val="none" w:sz="0" w:space="0" w:color="auto"/>
                <w:right w:val="none" w:sz="0" w:space="0" w:color="auto"/>
              </w:divBdr>
              <w:divsChild>
                <w:div w:id="1683893067">
                  <w:marLeft w:val="0"/>
                  <w:marRight w:val="0"/>
                  <w:marTop w:val="0"/>
                  <w:marBottom w:val="0"/>
                  <w:divBdr>
                    <w:top w:val="none" w:sz="0" w:space="0" w:color="auto"/>
                    <w:left w:val="none" w:sz="0" w:space="0" w:color="auto"/>
                    <w:bottom w:val="none" w:sz="0" w:space="0" w:color="auto"/>
                    <w:right w:val="none" w:sz="0" w:space="0" w:color="auto"/>
                  </w:divBdr>
                </w:div>
              </w:divsChild>
            </w:div>
            <w:div w:id="731464625">
              <w:marLeft w:val="0"/>
              <w:marRight w:val="0"/>
              <w:marTop w:val="0"/>
              <w:marBottom w:val="0"/>
              <w:divBdr>
                <w:top w:val="none" w:sz="0" w:space="0" w:color="auto"/>
                <w:left w:val="none" w:sz="0" w:space="0" w:color="auto"/>
                <w:bottom w:val="none" w:sz="0" w:space="0" w:color="auto"/>
                <w:right w:val="none" w:sz="0" w:space="0" w:color="auto"/>
              </w:divBdr>
              <w:divsChild>
                <w:div w:id="40745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047998">
      <w:bodyDiv w:val="1"/>
      <w:marLeft w:val="0"/>
      <w:marRight w:val="0"/>
      <w:marTop w:val="0"/>
      <w:marBottom w:val="0"/>
      <w:divBdr>
        <w:top w:val="none" w:sz="0" w:space="0" w:color="auto"/>
        <w:left w:val="none" w:sz="0" w:space="0" w:color="auto"/>
        <w:bottom w:val="none" w:sz="0" w:space="0" w:color="auto"/>
        <w:right w:val="none" w:sz="0" w:space="0" w:color="auto"/>
      </w:divBdr>
      <w:divsChild>
        <w:div w:id="1062829870">
          <w:marLeft w:val="0"/>
          <w:marRight w:val="0"/>
          <w:marTop w:val="0"/>
          <w:marBottom w:val="0"/>
          <w:divBdr>
            <w:top w:val="none" w:sz="0" w:space="0" w:color="auto"/>
            <w:left w:val="none" w:sz="0" w:space="0" w:color="auto"/>
            <w:bottom w:val="none" w:sz="0" w:space="0" w:color="auto"/>
            <w:right w:val="none" w:sz="0" w:space="0" w:color="auto"/>
          </w:divBdr>
          <w:divsChild>
            <w:div w:id="168717658">
              <w:marLeft w:val="0"/>
              <w:marRight w:val="0"/>
              <w:marTop w:val="0"/>
              <w:marBottom w:val="0"/>
              <w:divBdr>
                <w:top w:val="none" w:sz="0" w:space="0" w:color="auto"/>
                <w:left w:val="none" w:sz="0" w:space="0" w:color="auto"/>
                <w:bottom w:val="none" w:sz="0" w:space="0" w:color="auto"/>
                <w:right w:val="none" w:sz="0" w:space="0" w:color="auto"/>
              </w:divBdr>
              <w:divsChild>
                <w:div w:id="127475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039150">
      <w:bodyDiv w:val="1"/>
      <w:marLeft w:val="0"/>
      <w:marRight w:val="0"/>
      <w:marTop w:val="0"/>
      <w:marBottom w:val="0"/>
      <w:divBdr>
        <w:top w:val="none" w:sz="0" w:space="0" w:color="auto"/>
        <w:left w:val="none" w:sz="0" w:space="0" w:color="auto"/>
        <w:bottom w:val="none" w:sz="0" w:space="0" w:color="auto"/>
        <w:right w:val="none" w:sz="0" w:space="0" w:color="auto"/>
      </w:divBdr>
    </w:div>
    <w:div w:id="984969454">
      <w:bodyDiv w:val="1"/>
      <w:marLeft w:val="0"/>
      <w:marRight w:val="0"/>
      <w:marTop w:val="0"/>
      <w:marBottom w:val="0"/>
      <w:divBdr>
        <w:top w:val="none" w:sz="0" w:space="0" w:color="auto"/>
        <w:left w:val="none" w:sz="0" w:space="0" w:color="auto"/>
        <w:bottom w:val="none" w:sz="0" w:space="0" w:color="auto"/>
        <w:right w:val="none" w:sz="0" w:space="0" w:color="auto"/>
      </w:divBdr>
      <w:divsChild>
        <w:div w:id="606429582">
          <w:marLeft w:val="0"/>
          <w:marRight w:val="0"/>
          <w:marTop w:val="0"/>
          <w:marBottom w:val="0"/>
          <w:divBdr>
            <w:top w:val="none" w:sz="0" w:space="0" w:color="auto"/>
            <w:left w:val="none" w:sz="0" w:space="0" w:color="auto"/>
            <w:bottom w:val="none" w:sz="0" w:space="0" w:color="auto"/>
            <w:right w:val="none" w:sz="0" w:space="0" w:color="auto"/>
          </w:divBdr>
          <w:divsChild>
            <w:div w:id="1774087056">
              <w:marLeft w:val="0"/>
              <w:marRight w:val="0"/>
              <w:marTop w:val="0"/>
              <w:marBottom w:val="0"/>
              <w:divBdr>
                <w:top w:val="none" w:sz="0" w:space="0" w:color="auto"/>
                <w:left w:val="none" w:sz="0" w:space="0" w:color="auto"/>
                <w:bottom w:val="none" w:sz="0" w:space="0" w:color="auto"/>
                <w:right w:val="none" w:sz="0" w:space="0" w:color="auto"/>
              </w:divBdr>
              <w:divsChild>
                <w:div w:id="79240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323173">
      <w:bodyDiv w:val="1"/>
      <w:marLeft w:val="0"/>
      <w:marRight w:val="0"/>
      <w:marTop w:val="0"/>
      <w:marBottom w:val="0"/>
      <w:divBdr>
        <w:top w:val="none" w:sz="0" w:space="0" w:color="auto"/>
        <w:left w:val="none" w:sz="0" w:space="0" w:color="auto"/>
        <w:bottom w:val="none" w:sz="0" w:space="0" w:color="auto"/>
        <w:right w:val="none" w:sz="0" w:space="0" w:color="auto"/>
      </w:divBdr>
      <w:divsChild>
        <w:div w:id="1470896091">
          <w:marLeft w:val="0"/>
          <w:marRight w:val="0"/>
          <w:marTop w:val="0"/>
          <w:marBottom w:val="0"/>
          <w:divBdr>
            <w:top w:val="none" w:sz="0" w:space="0" w:color="auto"/>
            <w:left w:val="none" w:sz="0" w:space="0" w:color="auto"/>
            <w:bottom w:val="none" w:sz="0" w:space="0" w:color="auto"/>
            <w:right w:val="none" w:sz="0" w:space="0" w:color="auto"/>
          </w:divBdr>
          <w:divsChild>
            <w:div w:id="248466089">
              <w:marLeft w:val="0"/>
              <w:marRight w:val="0"/>
              <w:marTop w:val="0"/>
              <w:marBottom w:val="0"/>
              <w:divBdr>
                <w:top w:val="none" w:sz="0" w:space="0" w:color="auto"/>
                <w:left w:val="none" w:sz="0" w:space="0" w:color="auto"/>
                <w:bottom w:val="none" w:sz="0" w:space="0" w:color="auto"/>
                <w:right w:val="none" w:sz="0" w:space="0" w:color="auto"/>
              </w:divBdr>
              <w:divsChild>
                <w:div w:id="22572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470172">
      <w:bodyDiv w:val="1"/>
      <w:marLeft w:val="0"/>
      <w:marRight w:val="0"/>
      <w:marTop w:val="0"/>
      <w:marBottom w:val="0"/>
      <w:divBdr>
        <w:top w:val="none" w:sz="0" w:space="0" w:color="auto"/>
        <w:left w:val="none" w:sz="0" w:space="0" w:color="auto"/>
        <w:bottom w:val="none" w:sz="0" w:space="0" w:color="auto"/>
        <w:right w:val="none" w:sz="0" w:space="0" w:color="auto"/>
      </w:divBdr>
      <w:divsChild>
        <w:div w:id="245463954">
          <w:marLeft w:val="0"/>
          <w:marRight w:val="0"/>
          <w:marTop w:val="0"/>
          <w:marBottom w:val="0"/>
          <w:divBdr>
            <w:top w:val="none" w:sz="0" w:space="0" w:color="auto"/>
            <w:left w:val="none" w:sz="0" w:space="0" w:color="auto"/>
            <w:bottom w:val="none" w:sz="0" w:space="0" w:color="auto"/>
            <w:right w:val="none" w:sz="0" w:space="0" w:color="auto"/>
          </w:divBdr>
          <w:divsChild>
            <w:div w:id="444885103">
              <w:marLeft w:val="0"/>
              <w:marRight w:val="0"/>
              <w:marTop w:val="0"/>
              <w:marBottom w:val="0"/>
              <w:divBdr>
                <w:top w:val="none" w:sz="0" w:space="0" w:color="auto"/>
                <w:left w:val="none" w:sz="0" w:space="0" w:color="auto"/>
                <w:bottom w:val="none" w:sz="0" w:space="0" w:color="auto"/>
                <w:right w:val="none" w:sz="0" w:space="0" w:color="auto"/>
              </w:divBdr>
              <w:divsChild>
                <w:div w:id="40372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201842">
      <w:bodyDiv w:val="1"/>
      <w:marLeft w:val="0"/>
      <w:marRight w:val="0"/>
      <w:marTop w:val="0"/>
      <w:marBottom w:val="0"/>
      <w:divBdr>
        <w:top w:val="none" w:sz="0" w:space="0" w:color="auto"/>
        <w:left w:val="none" w:sz="0" w:space="0" w:color="auto"/>
        <w:bottom w:val="none" w:sz="0" w:space="0" w:color="auto"/>
        <w:right w:val="none" w:sz="0" w:space="0" w:color="auto"/>
      </w:divBdr>
      <w:divsChild>
        <w:div w:id="2041935592">
          <w:marLeft w:val="0"/>
          <w:marRight w:val="0"/>
          <w:marTop w:val="0"/>
          <w:marBottom w:val="0"/>
          <w:divBdr>
            <w:top w:val="none" w:sz="0" w:space="0" w:color="auto"/>
            <w:left w:val="none" w:sz="0" w:space="0" w:color="auto"/>
            <w:bottom w:val="none" w:sz="0" w:space="0" w:color="auto"/>
            <w:right w:val="none" w:sz="0" w:space="0" w:color="auto"/>
          </w:divBdr>
          <w:divsChild>
            <w:div w:id="299650303">
              <w:marLeft w:val="0"/>
              <w:marRight w:val="0"/>
              <w:marTop w:val="0"/>
              <w:marBottom w:val="0"/>
              <w:divBdr>
                <w:top w:val="none" w:sz="0" w:space="0" w:color="auto"/>
                <w:left w:val="none" w:sz="0" w:space="0" w:color="auto"/>
                <w:bottom w:val="none" w:sz="0" w:space="0" w:color="auto"/>
                <w:right w:val="none" w:sz="0" w:space="0" w:color="auto"/>
              </w:divBdr>
              <w:divsChild>
                <w:div w:id="96928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18932">
      <w:bodyDiv w:val="1"/>
      <w:marLeft w:val="0"/>
      <w:marRight w:val="0"/>
      <w:marTop w:val="0"/>
      <w:marBottom w:val="0"/>
      <w:divBdr>
        <w:top w:val="none" w:sz="0" w:space="0" w:color="auto"/>
        <w:left w:val="none" w:sz="0" w:space="0" w:color="auto"/>
        <w:bottom w:val="none" w:sz="0" w:space="0" w:color="auto"/>
        <w:right w:val="none" w:sz="0" w:space="0" w:color="auto"/>
      </w:divBdr>
      <w:divsChild>
        <w:div w:id="333074847">
          <w:marLeft w:val="0"/>
          <w:marRight w:val="0"/>
          <w:marTop w:val="0"/>
          <w:marBottom w:val="0"/>
          <w:divBdr>
            <w:top w:val="none" w:sz="0" w:space="0" w:color="auto"/>
            <w:left w:val="none" w:sz="0" w:space="0" w:color="auto"/>
            <w:bottom w:val="none" w:sz="0" w:space="0" w:color="auto"/>
            <w:right w:val="none" w:sz="0" w:space="0" w:color="auto"/>
          </w:divBdr>
          <w:divsChild>
            <w:div w:id="1156645458">
              <w:marLeft w:val="0"/>
              <w:marRight w:val="0"/>
              <w:marTop w:val="0"/>
              <w:marBottom w:val="0"/>
              <w:divBdr>
                <w:top w:val="none" w:sz="0" w:space="0" w:color="auto"/>
                <w:left w:val="none" w:sz="0" w:space="0" w:color="auto"/>
                <w:bottom w:val="none" w:sz="0" w:space="0" w:color="auto"/>
                <w:right w:val="none" w:sz="0" w:space="0" w:color="auto"/>
              </w:divBdr>
              <w:divsChild>
                <w:div w:id="84791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486159">
      <w:bodyDiv w:val="1"/>
      <w:marLeft w:val="0"/>
      <w:marRight w:val="0"/>
      <w:marTop w:val="0"/>
      <w:marBottom w:val="0"/>
      <w:divBdr>
        <w:top w:val="none" w:sz="0" w:space="0" w:color="auto"/>
        <w:left w:val="none" w:sz="0" w:space="0" w:color="auto"/>
        <w:bottom w:val="none" w:sz="0" w:space="0" w:color="auto"/>
        <w:right w:val="none" w:sz="0" w:space="0" w:color="auto"/>
      </w:divBdr>
    </w:div>
    <w:div w:id="1650401203">
      <w:bodyDiv w:val="1"/>
      <w:marLeft w:val="0"/>
      <w:marRight w:val="0"/>
      <w:marTop w:val="0"/>
      <w:marBottom w:val="0"/>
      <w:divBdr>
        <w:top w:val="none" w:sz="0" w:space="0" w:color="auto"/>
        <w:left w:val="none" w:sz="0" w:space="0" w:color="auto"/>
        <w:bottom w:val="none" w:sz="0" w:space="0" w:color="auto"/>
        <w:right w:val="none" w:sz="0" w:space="0" w:color="auto"/>
      </w:divBdr>
      <w:divsChild>
        <w:div w:id="441270939">
          <w:marLeft w:val="0"/>
          <w:marRight w:val="0"/>
          <w:marTop w:val="0"/>
          <w:marBottom w:val="0"/>
          <w:divBdr>
            <w:top w:val="none" w:sz="0" w:space="0" w:color="auto"/>
            <w:left w:val="none" w:sz="0" w:space="0" w:color="auto"/>
            <w:bottom w:val="none" w:sz="0" w:space="0" w:color="auto"/>
            <w:right w:val="none" w:sz="0" w:space="0" w:color="auto"/>
          </w:divBdr>
          <w:divsChild>
            <w:div w:id="1045984478">
              <w:marLeft w:val="0"/>
              <w:marRight w:val="0"/>
              <w:marTop w:val="0"/>
              <w:marBottom w:val="0"/>
              <w:divBdr>
                <w:top w:val="none" w:sz="0" w:space="0" w:color="auto"/>
                <w:left w:val="none" w:sz="0" w:space="0" w:color="auto"/>
                <w:bottom w:val="none" w:sz="0" w:space="0" w:color="auto"/>
                <w:right w:val="none" w:sz="0" w:space="0" w:color="auto"/>
              </w:divBdr>
              <w:divsChild>
                <w:div w:id="359472292">
                  <w:marLeft w:val="0"/>
                  <w:marRight w:val="0"/>
                  <w:marTop w:val="0"/>
                  <w:marBottom w:val="0"/>
                  <w:divBdr>
                    <w:top w:val="none" w:sz="0" w:space="0" w:color="auto"/>
                    <w:left w:val="none" w:sz="0" w:space="0" w:color="auto"/>
                    <w:bottom w:val="none" w:sz="0" w:space="0" w:color="auto"/>
                    <w:right w:val="none" w:sz="0" w:space="0" w:color="auto"/>
                  </w:divBdr>
                </w:div>
              </w:divsChild>
            </w:div>
            <w:div w:id="179396522">
              <w:marLeft w:val="0"/>
              <w:marRight w:val="0"/>
              <w:marTop w:val="0"/>
              <w:marBottom w:val="0"/>
              <w:divBdr>
                <w:top w:val="none" w:sz="0" w:space="0" w:color="auto"/>
                <w:left w:val="none" w:sz="0" w:space="0" w:color="auto"/>
                <w:bottom w:val="none" w:sz="0" w:space="0" w:color="auto"/>
                <w:right w:val="none" w:sz="0" w:space="0" w:color="auto"/>
              </w:divBdr>
              <w:divsChild>
                <w:div w:id="420569185">
                  <w:marLeft w:val="0"/>
                  <w:marRight w:val="0"/>
                  <w:marTop w:val="0"/>
                  <w:marBottom w:val="0"/>
                  <w:divBdr>
                    <w:top w:val="none" w:sz="0" w:space="0" w:color="auto"/>
                    <w:left w:val="none" w:sz="0" w:space="0" w:color="auto"/>
                    <w:bottom w:val="none" w:sz="0" w:space="0" w:color="auto"/>
                    <w:right w:val="none" w:sz="0" w:space="0" w:color="auto"/>
                  </w:divBdr>
                </w:div>
              </w:divsChild>
            </w:div>
            <w:div w:id="1800144847">
              <w:marLeft w:val="0"/>
              <w:marRight w:val="0"/>
              <w:marTop w:val="0"/>
              <w:marBottom w:val="0"/>
              <w:divBdr>
                <w:top w:val="none" w:sz="0" w:space="0" w:color="auto"/>
                <w:left w:val="none" w:sz="0" w:space="0" w:color="auto"/>
                <w:bottom w:val="none" w:sz="0" w:space="0" w:color="auto"/>
                <w:right w:val="none" w:sz="0" w:space="0" w:color="auto"/>
              </w:divBdr>
              <w:divsChild>
                <w:div w:id="72641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77173">
      <w:bodyDiv w:val="1"/>
      <w:marLeft w:val="0"/>
      <w:marRight w:val="0"/>
      <w:marTop w:val="0"/>
      <w:marBottom w:val="0"/>
      <w:divBdr>
        <w:top w:val="none" w:sz="0" w:space="0" w:color="auto"/>
        <w:left w:val="none" w:sz="0" w:space="0" w:color="auto"/>
        <w:bottom w:val="none" w:sz="0" w:space="0" w:color="auto"/>
        <w:right w:val="none" w:sz="0" w:space="0" w:color="auto"/>
      </w:divBdr>
      <w:divsChild>
        <w:div w:id="1002663429">
          <w:marLeft w:val="0"/>
          <w:marRight w:val="0"/>
          <w:marTop w:val="0"/>
          <w:marBottom w:val="0"/>
          <w:divBdr>
            <w:top w:val="none" w:sz="0" w:space="0" w:color="auto"/>
            <w:left w:val="none" w:sz="0" w:space="0" w:color="auto"/>
            <w:bottom w:val="none" w:sz="0" w:space="0" w:color="auto"/>
            <w:right w:val="none" w:sz="0" w:space="0" w:color="auto"/>
          </w:divBdr>
        </w:div>
      </w:divsChild>
    </w:div>
    <w:div w:id="1937862311">
      <w:bodyDiv w:val="1"/>
      <w:marLeft w:val="0"/>
      <w:marRight w:val="0"/>
      <w:marTop w:val="0"/>
      <w:marBottom w:val="0"/>
      <w:divBdr>
        <w:top w:val="none" w:sz="0" w:space="0" w:color="auto"/>
        <w:left w:val="none" w:sz="0" w:space="0" w:color="auto"/>
        <w:bottom w:val="none" w:sz="0" w:space="0" w:color="auto"/>
        <w:right w:val="none" w:sz="0" w:space="0" w:color="auto"/>
      </w:divBdr>
    </w:div>
    <w:div w:id="2126922843">
      <w:bodyDiv w:val="1"/>
      <w:marLeft w:val="0"/>
      <w:marRight w:val="0"/>
      <w:marTop w:val="0"/>
      <w:marBottom w:val="0"/>
      <w:divBdr>
        <w:top w:val="none" w:sz="0" w:space="0" w:color="auto"/>
        <w:left w:val="none" w:sz="0" w:space="0" w:color="auto"/>
        <w:bottom w:val="none" w:sz="0" w:space="0" w:color="auto"/>
        <w:right w:val="none" w:sz="0" w:space="0" w:color="auto"/>
      </w:divBdr>
      <w:divsChild>
        <w:div w:id="361826083">
          <w:marLeft w:val="0"/>
          <w:marRight w:val="0"/>
          <w:marTop w:val="0"/>
          <w:marBottom w:val="0"/>
          <w:divBdr>
            <w:top w:val="none" w:sz="0" w:space="0" w:color="auto"/>
            <w:left w:val="none" w:sz="0" w:space="0" w:color="auto"/>
            <w:bottom w:val="none" w:sz="0" w:space="0" w:color="auto"/>
            <w:right w:val="none" w:sz="0" w:space="0" w:color="auto"/>
          </w:divBdr>
          <w:divsChild>
            <w:div w:id="613708140">
              <w:marLeft w:val="0"/>
              <w:marRight w:val="0"/>
              <w:marTop w:val="0"/>
              <w:marBottom w:val="0"/>
              <w:divBdr>
                <w:top w:val="none" w:sz="0" w:space="0" w:color="auto"/>
                <w:left w:val="none" w:sz="0" w:space="0" w:color="auto"/>
                <w:bottom w:val="none" w:sz="0" w:space="0" w:color="auto"/>
                <w:right w:val="none" w:sz="0" w:space="0" w:color="auto"/>
              </w:divBdr>
              <w:divsChild>
                <w:div w:id="367802756">
                  <w:marLeft w:val="0"/>
                  <w:marRight w:val="0"/>
                  <w:marTop w:val="0"/>
                  <w:marBottom w:val="0"/>
                  <w:divBdr>
                    <w:top w:val="none" w:sz="0" w:space="0" w:color="auto"/>
                    <w:left w:val="none" w:sz="0" w:space="0" w:color="auto"/>
                    <w:bottom w:val="none" w:sz="0" w:space="0" w:color="auto"/>
                    <w:right w:val="none" w:sz="0" w:space="0" w:color="auto"/>
                  </w:divBdr>
                </w:div>
              </w:divsChild>
            </w:div>
            <w:div w:id="1768502406">
              <w:marLeft w:val="0"/>
              <w:marRight w:val="0"/>
              <w:marTop w:val="0"/>
              <w:marBottom w:val="0"/>
              <w:divBdr>
                <w:top w:val="none" w:sz="0" w:space="0" w:color="auto"/>
                <w:left w:val="none" w:sz="0" w:space="0" w:color="auto"/>
                <w:bottom w:val="none" w:sz="0" w:space="0" w:color="auto"/>
                <w:right w:val="none" w:sz="0" w:space="0" w:color="auto"/>
              </w:divBdr>
              <w:divsChild>
                <w:div w:id="151703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289046">
          <w:marLeft w:val="0"/>
          <w:marRight w:val="0"/>
          <w:marTop w:val="0"/>
          <w:marBottom w:val="0"/>
          <w:divBdr>
            <w:top w:val="none" w:sz="0" w:space="0" w:color="auto"/>
            <w:left w:val="none" w:sz="0" w:space="0" w:color="auto"/>
            <w:bottom w:val="none" w:sz="0" w:space="0" w:color="auto"/>
            <w:right w:val="none" w:sz="0" w:space="0" w:color="auto"/>
          </w:divBdr>
          <w:divsChild>
            <w:div w:id="34886930">
              <w:marLeft w:val="0"/>
              <w:marRight w:val="0"/>
              <w:marTop w:val="0"/>
              <w:marBottom w:val="0"/>
              <w:divBdr>
                <w:top w:val="none" w:sz="0" w:space="0" w:color="auto"/>
                <w:left w:val="none" w:sz="0" w:space="0" w:color="auto"/>
                <w:bottom w:val="none" w:sz="0" w:space="0" w:color="auto"/>
                <w:right w:val="none" w:sz="0" w:space="0" w:color="auto"/>
              </w:divBdr>
              <w:divsChild>
                <w:div w:id="72294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7.wmf"/><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56887D-CAC9-AC4B-830F-46284DE89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9</Pages>
  <Words>3925</Words>
  <Characters>22375</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IEEE</Company>
  <LinksUpToDate>false</LinksUpToDate>
  <CharactersWithSpaces>26248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Periodicals</dc:creator>
  <cp:lastModifiedBy>brandon9</cp:lastModifiedBy>
  <cp:revision>130</cp:revision>
  <cp:lastPrinted>2014-12-29T19:41:00Z</cp:lastPrinted>
  <dcterms:created xsi:type="dcterms:W3CDTF">2016-10-15T21:17:00Z</dcterms:created>
  <dcterms:modified xsi:type="dcterms:W3CDTF">2019-03-21T03:00:00Z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1976721638</vt:i4>
  </property>
  <property fmtid="{D5CDD505-2E9C-101B-9397-08002B2CF9AE}" pid="3" name="_NewReviewCycle">
    <vt:lpwstr/>
  </property>
  <property fmtid="{D5CDD505-2E9C-101B-9397-08002B2CF9AE}" pid="4" name="_EmailSubject">
    <vt:lpwstr>New Conference paper template and revised transactions paper template</vt:lpwstr>
  </property>
  <property fmtid="{D5CDD505-2E9C-101B-9397-08002B2CF9AE}" pid="5" name="_AuthorEmail">
    <vt:lpwstr>jhnelson@tva.gov</vt:lpwstr>
  </property>
  <property fmtid="{D5CDD505-2E9C-101B-9397-08002B2CF9AE}" pid="6" name="_AuthorEmailDisplayName">
    <vt:lpwstr>Nelson, Jeffrey H</vt:lpwstr>
  </property>
  <property fmtid="{D5CDD505-2E9C-101B-9397-08002B2CF9AE}" pid="7" name="_ReviewingToolsShownOnce">
    <vt:lpwstr/>
  </property>
</Properties>
</file>